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精选软件实训心得体会,软件实训心得体会如何写(5篇)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软件实训心得体会,软件实训心得体会如何写一乙方：为了实现甲方企业的管理信息化，本着平等互利的原则，根据《中华人民共和国合同法》及有关法律、法规和条例，经双方友好协商一致，甲方向乙方购买用友软件，签订本合同。二、 软件版权：双方协议的软件...</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为了实现甲方企业的管理信息化，本着平等互利的原则，根据《中华人民共和国合同法》及有关法律、法规和条例，经双方友好协商一致，甲方向乙方购买用友软件，签订本合同。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双方协议的软件产品，其著作权属有限公司，并受《中华人民共和国著作权法》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3、服务期后，乙方承诺继续提供有偿服务，服务内容和收费标准按北京用友软件股份有限公司公告执行或双方另行商定。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1、合同签订时,甲方支付合同总额款，计人民币：</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业务代表： 业务代表：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精选软件实训心得体会,软件实训心得体会如何写五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