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2025年贵州马岭河峡谷的导游词简短</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贵州马岭河峡谷的导游词简短一我姓某，名某某，大家可以叫我小某，某导。我感到非常荣幸，有机会与各位结缘。今天我们观光、游览的品种是民族风情。那么，小某就带领大家去看过究竟。若有不到之处，敬请多多包涵。今天，我们前往的景区叫潕阳河景区，...</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20_年贵州马岭河峡谷的导游词简短一</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20_年贵州马岭河峡谷的导游词简短二</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草海又名南海子、八仙海，是一个位于中国贵州省西部威宁县境内的石灰岩溶蚀湖，有着“高原明珠”的美誉。据《威宁县志》记载，清咸丰十年(1860)，当地阴雨连绵，山洪暴发，崩涛汹涌，挟沙带石，将原来的消水洞堵塞而形成泽国，合南海、西海而名，又因草海水中草本植物繁多，尤以蒲草最丰盛所以，名称故为草海。它的流域面积约380平方千米，湖水面积45平方千米，一般水深为2米，蓄水量1.4亿立方米。草海的水生植物有43种142属。在鱼类资源中，威宁细鱼是名贵特产，它长1～2厘米，肉嫩味鲜。冬季又是黑颈鹤、白鹳以及大雁、野鸭等候鸟的避寒胜地。</w:t>
      </w:r>
    </w:p>
    <w:p>
      <w:pPr>
        <w:ind w:left="0" w:right="0" w:firstLine="560"/>
        <w:spacing w:before="450" w:after="450" w:line="312" w:lineRule="auto"/>
      </w:pPr>
      <w:r>
        <w:rPr>
          <w:rFonts w:ascii="宋体" w:hAnsi="宋体" w:eastAsia="宋体" w:cs="宋体"/>
          <w:color w:val="000"/>
          <w:sz w:val="28"/>
          <w:szCs w:val="28"/>
        </w:rPr>
        <w:t xml:space="preserve">草海地处海拔2200米的威宁县城旁，水域面积原有45平方公里，现约20平方公里，是世界人禽共生、和谐相处的十大候鸟活动场所之一，也是贵州高原天然的淡水湖，湖水面积保持在30平方公里高原天然的旁林木茂密，构成了这一地区独特的自然环境。</w:t>
      </w:r>
    </w:p>
    <w:p>
      <w:pPr>
        <w:ind w:left="0" w:right="0" w:firstLine="560"/>
        <w:spacing w:before="450" w:after="450" w:line="312" w:lineRule="auto"/>
      </w:pPr>
      <w:r>
        <w:rPr>
          <w:rFonts w:ascii="宋体" w:hAnsi="宋体" w:eastAsia="宋体" w:cs="宋体"/>
          <w:color w:val="000"/>
          <w:sz w:val="28"/>
          <w:szCs w:val="28"/>
        </w:rPr>
        <w:t xml:space="preserve">这里鸟类资源丰富，栖息的候鸟、留鸟达140多种，有丹顶鹤、白腹锦雉等珍禽，是国家鸟类保护区之一。草海气候宜人，苍花云树，鸢飞鱼跃，大雁横秋。</w:t>
      </w:r>
    </w:p>
    <w:p>
      <w:pPr>
        <w:ind w:left="0" w:right="0" w:firstLine="560"/>
        <w:spacing w:before="450" w:after="450" w:line="312" w:lineRule="auto"/>
      </w:pPr>
      <w:r>
        <w:rPr>
          <w:rFonts w:ascii="宋体" w:hAnsi="宋体" w:eastAsia="宋体" w:cs="宋体"/>
          <w:color w:val="000"/>
          <w:sz w:val="28"/>
          <w:szCs w:val="28"/>
        </w:rPr>
        <w:t xml:space="preserve">每年秋末春初许多鸟类云集至此，这里还栖息着世界上唯一的高原鹤类——黑颈鹤，是冬春观鸟、夏秋避暑的极佳选地。</w:t>
      </w:r>
    </w:p>
    <w:p>
      <w:pPr>
        <w:ind w:left="0" w:right="0" w:firstLine="560"/>
        <w:spacing w:before="450" w:after="450" w:line="312" w:lineRule="auto"/>
      </w:pPr>
      <w:r>
        <w:rPr>
          <w:rFonts w:ascii="宋体" w:hAnsi="宋体" w:eastAsia="宋体" w:cs="宋体"/>
          <w:color w:val="000"/>
          <w:sz w:val="28"/>
          <w:szCs w:val="28"/>
        </w:rPr>
        <w:t xml:space="preserve">在15万年前，由于地壳的强烈运动，草海四周断块不断上升，而且湖盆相对下陷，成为一个断陷盆地，后来由于岩溶阻塞并积水，成为一个高原湖泊，即我们今天看到的草海。由于草海的动、植物及水产资源异常丰富，不仅在我国被列为国家级自然保护区，而且还被认为是世界水生植物种类最繁多、世界黑颈鹤越冬聚居最多和世界观乌区中最佳的湖泊，在科学界又被称为“物种基因库”和“露天自然博物馆”。</w:t>
      </w:r>
    </w:p>
    <w:p>
      <w:pPr>
        <w:ind w:left="0" w:right="0" w:firstLine="560"/>
        <w:spacing w:before="450" w:after="450" w:line="312" w:lineRule="auto"/>
      </w:pPr>
      <w:r>
        <w:rPr>
          <w:rFonts w:ascii="宋体" w:hAnsi="宋体" w:eastAsia="宋体" w:cs="宋体"/>
          <w:color w:val="000"/>
          <w:sz w:val="28"/>
          <w:szCs w:val="28"/>
        </w:rPr>
        <w:t xml:space="preserve">每年的三四月份，虽然还没有进入真正的春天，可是草海已经是野花遍地了，但却是开在水底，开在水下。那种景色虽然没有草原春天的辽阔，但是这些丰富的水生植物却使草海呈现出一种非常秀美的景色，成为名副其实的水底草原。草海的水生植物是由不同的生态类型组成的，比如生长在湖边或岸边的，是挺水植物，像芦苇，香蒲，它们的茎、叶大部分都 挺在空气中，生长的根扎在泥里和水里。同时，还有沉水植物，它整株都不出水面，只有开化的时候才露出水下面，它的根、茎、叶都在水里面，所以叫沉水植物。除此以外，还有浮水植物，它的茎、叶整个都在水浮着，只有根扎在水里，而不扎在泥里，比如说浮萍，另外还有浮叶植物，浮叶植物与浮水植物类似，但它的要扎在在泥里，茎长在水下面，而它的叶子是浮在水上面的。大家所知道的睡莲，还有菱角就是这类植物。就是这四种生态类型的植物共同组成了草海的植被。</w:t>
      </w:r>
    </w:p>
    <w:p>
      <w:pPr>
        <w:ind w:left="0" w:right="0" w:firstLine="560"/>
        <w:spacing w:before="450" w:after="450" w:line="312" w:lineRule="auto"/>
      </w:pPr>
      <w:r>
        <w:rPr>
          <w:rFonts w:ascii="宋体" w:hAnsi="宋体" w:eastAsia="宋体" w:cs="宋体"/>
          <w:color w:val="000"/>
          <w:sz w:val="28"/>
          <w:szCs w:val="28"/>
        </w:rPr>
        <w:t xml:space="preserve">草海名义上是湖泊，其实是高原湿地，面积约25平方公里，每年的11月至次年的4月初，数万只候鸟从北方飞来草海越冬，景色极其壮观。这许多的鸟类中，尤以黑颈鹤最为珍贵，属于国家一级保护动物，仅仅生活在我国的西部和西南部地区，黑颈鹤夏天到青藏高原繁殖后代，冬天则飞到云南的昭通和威宁的草海过冬。</w:t>
      </w:r>
    </w:p>
    <w:p>
      <w:pPr>
        <w:ind w:left="0" w:right="0" w:firstLine="560"/>
        <w:spacing w:before="450" w:after="450" w:line="312" w:lineRule="auto"/>
      </w:pPr>
      <w:r>
        <w:rPr>
          <w:rFonts w:ascii="宋体" w:hAnsi="宋体" w:eastAsia="宋体" w:cs="宋体"/>
          <w:color w:val="000"/>
          <w:sz w:val="28"/>
          <w:szCs w:val="28"/>
        </w:rPr>
        <w:t xml:space="preserve">因为草海的夏秋季和冬春季风光迥然不同，所以草海游也分为两种，即自然风光游和生物观光游。可惜的是这两种旅游属于鱼和熊掌不可兼得，游客只能二选一。</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20_年贵州马岭河峡谷的导游词简短四</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20_年贵州马岭河峡谷的导游词简短六</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_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20_年贵州马岭河峡谷的导游词简短七</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2025-05-01T06:37:28+08:00</dcterms:created>
  <dcterms:modified xsi:type="dcterms:W3CDTF">2025-05-01T06:37:28+08:00</dcterms:modified>
</cp:coreProperties>
</file>

<file path=docProps/custom.xml><?xml version="1.0" encoding="utf-8"?>
<Properties xmlns="http://schemas.openxmlformats.org/officeDocument/2006/custom-properties" xmlns:vt="http://schemas.openxmlformats.org/officeDocument/2006/docPropsVTypes"/>
</file>