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精选物业公司中秋活动方案(四篇)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物业公司中秋活动方案一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精选物业公司中秋活动方案一</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二、保洁管理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四、临时性工作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精选物业公司中秋活动方案二</w:t>
      </w:r>
    </w:p>
    <w:p>
      <w:pPr>
        <w:ind w:left="0" w:right="0" w:firstLine="560"/>
        <w:spacing w:before="450" w:after="450" w:line="312" w:lineRule="auto"/>
      </w:pPr>
      <w:r>
        <w:rPr>
          <w:rFonts w:ascii="宋体" w:hAnsi="宋体" w:eastAsia="宋体" w:cs="宋体"/>
          <w:color w:val="000"/>
          <w:sz w:val="28"/>
          <w:szCs w:val="28"/>
        </w:rPr>
        <w:t xml:space="preserve">_年即将过去，新的一年即将到来，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2、做好巡视工作</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3、体能训练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精选物业公司中秋活动方案三</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写给公司物业的感谢信5篇写给公司物业的感谢信5篇。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精选物业公司中秋活动方案四</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2025-07-09T00:04:16+08:00</dcterms:created>
  <dcterms:modified xsi:type="dcterms:W3CDTF">2025-07-09T00:04:16+08:00</dcterms:modified>
</cp:coreProperties>
</file>

<file path=docProps/custom.xml><?xml version="1.0" encoding="utf-8"?>
<Properties xmlns="http://schemas.openxmlformats.org/officeDocument/2006/custom-properties" xmlns:vt="http://schemas.openxmlformats.org/officeDocument/2006/docPropsVTypes"/>
</file>