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有关大学创业项目策划书汇总</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大学创业项目策划书汇总一长期以来,国内居民因生活水平较低,对以\"厨房\"和\"卫生间\"为主要服务对象的小家电消费很少.据统计,目前国内城镇家庭小家电的平均拥有量只有三四种,而欧美国家这一统计数字高达37种.据统计,每年国内有至少260万住户...</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有关大学创业项目策划书汇总一</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__年国内销量估计为400万台,20__年为550万台,20__年达到700万台,销售额超过10亿元.在城市居民家庭中,浴霸拥有率不到15%(20__年),国内消费者对浴霸认同度达82%,市场空间巨大.浴霸在浴室取暖设备中占着绝对优势,其中杭州奥普浴霸20__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我们的目标是,在_年制出样品进入市场,发展地市级以上代理商10-15家,销售额在200万元以上,20__年达到500万销售额,20__年达到20__万销售额,利润率保持在30%--50%.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社会的经济发展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为此，我们打算建立一个“怡人”花店既满足他人，也满足自己，从更大的方面跟上时代的步伐，促进社会的发展!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随着经济不断的发展，生活水平的不断提高，人们的精神追求越来越高，而以花为代表的植物越来越受人们所欢迎。</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3、花自弥香，而人怡情。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校园花店以鲜花传递为市场切入点，兼顾网站，以满足个性消费为主题，以鲜花为试点带动其他产品，最终能形成具有\"怡人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比知识更重要，这就需要一个平台来让我们不断学习、锻练和展现自我、从而增加能力。然而学校里面的社团和学生会对我们来说已经没有多大诱惑了，所以我们需要通过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2、客户特点：年轻化，100%为青年人，以男性学生为主;他们信誉高，文化素质高，无坏帐现象。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3、现场促销选择每年情人节、教师节为重点宣传日期，在此之前，将宣传单分发至学生宿舍。</w:t>
      </w:r>
    </w:p>
    <w:p>
      <w:pPr>
        <w:ind w:left="0" w:right="0" w:firstLine="560"/>
        <w:spacing w:before="450" w:after="450" w:line="312" w:lineRule="auto"/>
      </w:pPr>
      <w:r>
        <w:rPr>
          <w:rFonts w:ascii="宋体" w:hAnsi="宋体" w:eastAsia="宋体" w:cs="宋体"/>
          <w:color w:val="000"/>
          <w:sz w:val="28"/>
          <w:szCs w:val="28"/>
        </w:rPr>
        <w:t xml:space="preserve">4、为营造气氛，我店在开业第一周将安排两名员工佩带写有怡人花店的绶带，为客户进行解说，并组织抽奖活动，中奖者可以现场订购30元以下的鲜花，费用由本店支付。</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策略：针对在校大学生在特别的节假日里的消费特点与消费倾向，本店主要经营比较热销的花类商品，如玫瑰、百合、康乃馨等花卉，与传统的节日所需要的相吻合，而且我们将采用不同数量的花表达出不同的心声，如玫瑰1支(你是我的唯一)，3支(我爱你)，19支(爱情路上长长久久)，21支(最爱)等。</w:t>
      </w:r>
    </w:p>
    <w:p>
      <w:pPr>
        <w:ind w:left="0" w:right="0" w:firstLine="560"/>
        <w:spacing w:before="450" w:after="450" w:line="312" w:lineRule="auto"/>
      </w:pPr>
      <w:r>
        <w:rPr>
          <w:rFonts w:ascii="宋体" w:hAnsi="宋体" w:eastAsia="宋体" w:cs="宋体"/>
          <w:color w:val="000"/>
          <w:sz w:val="28"/>
          <w:szCs w:val="28"/>
        </w:rPr>
        <w:t xml:space="preserve">2、价格策略：分析目标顾客的特点是年轻化的学生，大部分资金的来源也都是来自于父母，所以价格不宜定得太贵，一般在60元左右的价格最受欢迎，同时还可以参差少量比较高档的产品，价格在100—200左右。</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网上与网下相结合，走低成本、多元化服务的模式。</w:t>
      </w:r>
    </w:p>
    <w:p>
      <w:pPr>
        <w:ind w:left="0" w:right="0" w:firstLine="560"/>
        <w:spacing w:before="450" w:after="450" w:line="312" w:lineRule="auto"/>
      </w:pPr>
      <w:r>
        <w:rPr>
          <w:rFonts w:ascii="宋体" w:hAnsi="宋体" w:eastAsia="宋体" w:cs="宋体"/>
          <w:color w:val="000"/>
          <w:sz w:val="28"/>
          <w:szCs w:val="28"/>
        </w:rPr>
        <w:t xml:space="preserve">网上促销：</w:t>
      </w:r>
    </w:p>
    <w:p>
      <w:pPr>
        <w:ind w:left="0" w:right="0" w:firstLine="560"/>
        <w:spacing w:before="450" w:after="450" w:line="312" w:lineRule="auto"/>
      </w:pPr>
      <w:r>
        <w:rPr>
          <w:rFonts w:ascii="宋体" w:hAnsi="宋体" w:eastAsia="宋体" w:cs="宋体"/>
          <w:color w:val="000"/>
          <w:sz w:val="28"/>
          <w:szCs w:val="28"/>
        </w:rPr>
        <w:t xml:space="preserve">(1)可以根据特别的节日，制定节日价格折扣策略。</w:t>
      </w:r>
    </w:p>
    <w:p>
      <w:pPr>
        <w:ind w:left="0" w:right="0" w:firstLine="560"/>
        <w:spacing w:before="450" w:after="450" w:line="312" w:lineRule="auto"/>
      </w:pPr>
      <w:r>
        <w:rPr>
          <w:rFonts w:ascii="宋体" w:hAnsi="宋体" w:eastAsia="宋体" w:cs="宋体"/>
          <w:color w:val="000"/>
          <w:sz w:val="28"/>
          <w:szCs w:val="28"/>
        </w:rPr>
        <w:t xml:space="preserve">(2)根据表面消费者提供的最终实际消费者的特点送上个性化电子卡片或花瓶等等小礼物。</w:t>
      </w:r>
    </w:p>
    <w:p>
      <w:pPr>
        <w:ind w:left="0" w:right="0" w:firstLine="560"/>
        <w:spacing w:before="450" w:after="450" w:line="312" w:lineRule="auto"/>
      </w:pPr>
      <w:r>
        <w:rPr>
          <w:rFonts w:ascii="宋体" w:hAnsi="宋体" w:eastAsia="宋体" w:cs="宋体"/>
          <w:color w:val="000"/>
          <w:sz w:val="28"/>
          <w:szCs w:val="28"/>
        </w:rPr>
        <w:t xml:space="preserve">(3)在各个学校网站进行宣传促销，比如提倡团购，举办有奖活动等等来扩大影响力。</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有关大学创业项目策划书汇总二</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毕业于--理工大学。白羊座、o型血、属蛇，今年25岁，可以说是擦着边挤进了90后的创业队伍里。我生长在大西北--省，除了长得可能还算秀气，其实是个典型的西北女汉子。4年前，我刚去海边上大学的时候，同学问我，哎呀你们是不是每天要骑马上学?我说是啊，每天策马扬鞭，校门口全是马厩，书包里还得给马背着草。但是如今，--有了全省的商业中心和停车场，开车方便，我们再也不用骑马了。这个商业中心就是目前--第一地标性建筑——----广场。</w:t>
      </w:r>
    </w:p>
    <w:p>
      <w:pPr>
        <w:ind w:left="0" w:right="0" w:firstLine="560"/>
        <w:spacing w:before="450" w:after="450" w:line="312" w:lineRule="auto"/>
      </w:pPr>
      <w:r>
        <w:rPr>
          <w:rFonts w:ascii="宋体" w:hAnsi="宋体" w:eastAsia="宋体" w:cs="宋体"/>
          <w:color w:val="000"/>
          <w:sz w:val="28"/>
          <w:szCs w:val="28"/>
        </w:rPr>
        <w:t xml:space="preserve">我觉得--的魅力，就是能让世界变小，每次我走进广场总觉得自己是在大连、北京，因为--，我们不需要奔赴北上广深就能体验到一流的购物享受;同时，--也能让世界变大，没见过的、没吃过的、没玩过的、没穿过的，进入--就能行走于世界。很荣幸，我在--城关--拥有了一家40平的小铺，经营着袜品品牌--屋。</w:t>
      </w:r>
    </w:p>
    <w:p>
      <w:pPr>
        <w:ind w:left="0" w:right="0" w:firstLine="560"/>
        <w:spacing w:before="450" w:after="450" w:line="312" w:lineRule="auto"/>
      </w:pPr>
      <w:r>
        <w:rPr>
          <w:rFonts w:ascii="宋体" w:hAnsi="宋体" w:eastAsia="宋体" w:cs="宋体"/>
          <w:color w:val="000"/>
          <w:sz w:val="28"/>
          <w:szCs w:val="28"/>
        </w:rPr>
        <w:t xml:space="preserve">从20--年10月初次接触--创业计划至今，历时13个月，在--和--屋创业导师的帮助下，我一步步从学校走向商场，选创业地点、选创业项目、到全国各地看广场、去品牌公司实习签约、赴--培训、回--签协议、盯装修、-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年10月24日--城关--广场开业至今，不到三个月，----屋实现营业收入60余万元，如果一切顺利，我计划在今年6月还清50万贷款。更重要的是让创业基金循环起来，扶持新一批创业大学生，去做出更好的成绩，回馈--、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让我成长，--的王董事长、指导我们的linda姐、大诺哥，始终支持帮助我的--商管的每一位工作人员，曹芳总，杨小军总等等，我能叫出几十个名字，甚至连保洁阿姨都对我特别好。李林总说过，不要只想着索取，没有谁为你做事是应该的，要知道感恩。--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人一样、做出优秀的业绩，树立榜样，将--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一起挣钱。对此我有三方面的规划。第一，在品牌的支持下加盟新店，由兰州开始向周边地县甚至青海、新疆辐射，注册贸易公司，走一条品牌代理的道路。对此阪织屋公司非常支持，但是作为大学生和--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走，牵着梦的手。我当初其实之所以选择回到甘肃，是因为我的家乡在----，是相对比较贫瘠的土地，但是当地的日照非常适合小植物的生长，可以去种植一些小植物，完成运输、成品、包装、零售等一系列的产业链组合，同时去丰富全国--广场里面绿色、清新的业态，所以如果能落地开花的话，还希望--集团给我们一个合作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有关大学创业项目策划书汇总三</w:t>
      </w:r>
    </w:p>
    <w:p>
      <w:pPr>
        <w:ind w:left="0" w:right="0" w:firstLine="560"/>
        <w:spacing w:before="450" w:after="450" w:line="312" w:lineRule="auto"/>
      </w:pPr>
      <w:r>
        <w:rPr>
          <w:rFonts w:ascii="宋体" w:hAnsi="宋体" w:eastAsia="宋体" w:cs="宋体"/>
          <w:color w:val="000"/>
          <w:sz w:val="28"/>
          <w:szCs w:val="28"/>
        </w:rPr>
        <w:t xml:space="preserve">资料显示：20__年国内大学生就业人数在创新高预计是650万--700万人次，加上20__届300多万没有找到工作的毕业生，在20__年大学生就业年度，涌入就业市场的大学毕业生人数将达到史无前例的千万人。虽然20__年高校毕业生就业工作克服了国际金融危机的不利影响，实现了高校毕业生初次就业率的基本稳定和就业人数的继续增长。第三、第四季度高校毕业生就业情况已经回暖，不过20__年的就业形势仍不容乐观。以20__年大学毕业生610万人，平均每个学生求职申请15份计算，应届大学毕业生将发出超过9000万份求职申请。在就业、考研和出国的夹缝中，现实给予毕业生能够的选择实在太少了。自从比尔·盖茨创造了微软的神话之后，大学生就业创业就一直成为了校园内长期的话题。特别是近几年来，大学教育走向平民化之后，大学生完全由卖方市场走向买方市场，就业形势愈来愈严峻。创业，俨然成为了大学毕业生继就业、考研和出国之后的第四条道路。但是在创业过程中，存在的好高骛远、资金渠道不畅通、财务税法和市场经济等相关知识及经验不足，大学毕业生创业成为了就业“热”中的“冷门”，并没有较好的发挥有效的就业渠道作用和科技孵化作用。反观近年来国家各级政府为进一步促进大学生就业，鼓励大学生自主创业出台的一系列优惠措施和大学生创业市场的“萧条”，对比之下凸现当前大学生创业指导工作的重要和亟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进入新的学年度，部门招新工作将在九月末展开，鉴于上学期部门干事对部门职责等活动不是很清楚的情况下，本学期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对部门干事培训是今年新创立的活动之一，培训内容分一下几点：公文写作(策划书，会议记录，工作总结)新闻写作(通讯，采访，评论)其它(摄影，照片处理，设计编辑，软件培训，电脑排版)会议：部门成员可发表意见，谈工作总结，其它：简历部门邮箱方便工作交流，实行工作责任制采取奖励与撤职。</w:t>
      </w:r>
    </w:p>
    <w:p>
      <w:pPr>
        <w:ind w:left="0" w:right="0" w:firstLine="560"/>
        <w:spacing w:before="450" w:after="450" w:line="312" w:lineRule="auto"/>
      </w:pPr>
      <w:r>
        <w:rPr>
          <w:rFonts w:ascii="宋体" w:hAnsi="宋体" w:eastAsia="宋体" w:cs="宋体"/>
          <w:color w:val="000"/>
          <w:sz w:val="28"/>
          <w:szCs w:val="28"/>
        </w:rPr>
        <w:t xml:space="preserve">1.创业就业部有自己专门的博客，为大家提供最新资讯。</w:t>
      </w:r>
    </w:p>
    <w:p>
      <w:pPr>
        <w:ind w:left="0" w:right="0" w:firstLine="560"/>
        <w:spacing w:before="450" w:after="450" w:line="312" w:lineRule="auto"/>
      </w:pPr>
      <w:r>
        <w:rPr>
          <w:rFonts w:ascii="宋体" w:hAnsi="宋体" w:eastAsia="宋体" w:cs="宋体"/>
          <w:color w:val="000"/>
          <w:sz w:val="28"/>
          <w:szCs w:val="28"/>
        </w:rPr>
        <w:t xml:space="preserve">本部博客负责人会随时更新博客内容，主要以博文和播客的形式传递信息，及时为同学们排除疑难，欢迎同学们登陆。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随着部门新成员的加入，各项工作都要做相应的准备，我部门要与招生就业处以及院就业部积极保持联系。另外，重视部门宣传工作，建设部门博客，同时加强部门与学生会各部门的联系。</w:t>
      </w:r>
    </w:p>
    <w:p>
      <w:pPr>
        <w:ind w:left="0" w:right="0" w:firstLine="560"/>
        <w:spacing w:before="450" w:after="450" w:line="312" w:lineRule="auto"/>
      </w:pPr>
      <w:r>
        <w:rPr>
          <w:rFonts w:ascii="宋体" w:hAnsi="宋体" w:eastAsia="宋体" w:cs="宋体"/>
          <w:color w:val="000"/>
          <w:sz w:val="28"/>
          <w:szCs w:val="28"/>
        </w:rPr>
        <w:t xml:space="preserve">我们有信心将就业创业部工作做的更好更强!</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有关大学创业项目策划书汇总四</w:t>
      </w:r>
    </w:p>
    <w:p>
      <w:pPr>
        <w:ind w:left="0" w:right="0" w:firstLine="560"/>
        <w:spacing w:before="450" w:after="450" w:line="312" w:lineRule="auto"/>
      </w:pPr>
      <w:r>
        <w:rPr>
          <w:rFonts w:ascii="宋体" w:hAnsi="宋体" w:eastAsia="宋体" w:cs="宋体"/>
          <w:color w:val="000"/>
          <w:sz w:val="28"/>
          <w:szCs w:val="28"/>
        </w:rPr>
        <w:t xml:space="preserve">一、大学生创业可行性分析</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xx年大学毕业生的数量将达到413万人，从1998年到20xx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大学生就业难，已经是一个不争的事实。20xx年，官方公布的该年大学生就业率是84%，即使以这个数字来计算，当年一毕业就失业的大学生人数达40万之众，这还不包括那些立志来年考研的考研专业户、将户口迁回原籍挂靠单位的事实失业者，以及为数众多的工作不稳定，无法平稳度过职业生涯中第一个三个月适用期的漂泊者</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(1)单打独斗。在强调团体合作的今天，大学生单打独斗创业的成功率仅2%～3%。团体精神已成为不可或缺的创业素质，</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1、高校毕业生从事个体经营，且在工商部门注册登记日期在其毕业后两年以内的，自其在工商部门登记注册之日起，3年内免交有关登记类、证照类和管理类收费;</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2025-05-17T23:18:53+08:00</dcterms:created>
  <dcterms:modified xsi:type="dcterms:W3CDTF">2025-05-17T23:18:53+08:00</dcterms:modified>
</cp:coreProperties>
</file>

<file path=docProps/custom.xml><?xml version="1.0" encoding="utf-8"?>
<Properties xmlns="http://schemas.openxmlformats.org/officeDocument/2006/custom-properties" xmlns:vt="http://schemas.openxmlformats.org/officeDocument/2006/docPropsVTypes"/>
</file>