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2025年寒假探亲心得体会及收获(实用10篇)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寒假探亲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寒假探亲心得体会及收获三</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寒假探亲心得体会及收获四</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寒假探亲心得体会及收获五</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寒假探亲心得体会及收获六</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寒假探亲心得体会及收获七</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寒假探亲心得体会及收获九</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4"/>
          <w:szCs w:val="34"/>
          <w:b w:val="1"/>
          <w:bCs w:val="1"/>
        </w:rPr>
        <w:t xml:space="preserve">寒假探亲心得体会及收获篇十</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