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推荐民营企业座谈会上的讲话怎么写(七篇)</w:t>
      </w:r>
      <w:bookmarkEnd w:id="1"/>
    </w:p>
    <w:p>
      <w:pPr>
        <w:jc w:val="center"/>
        <w:spacing w:before="0" w:after="450"/>
      </w:pPr>
      <w:r>
        <w:rPr>
          <w:rFonts w:ascii="Arial" w:hAnsi="Arial" w:eastAsia="Arial" w:cs="Arial"/>
          <w:color w:val="999999"/>
          <w:sz w:val="20"/>
          <w:szCs w:val="20"/>
        </w:rPr>
        <w:t xml:space="preserve">来源：网络  作者：九曲桥畔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推荐民营企业座谈会上的讲话怎么写一（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推荐民营企业座谈会上的讲话怎么写一</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推荐民营企业座谈会上的讲话怎么写二</w:t>
      </w:r>
    </w:p>
    <w:p>
      <w:pPr>
        <w:ind w:left="0" w:right="0" w:firstLine="560"/>
        <w:spacing w:before="450" w:after="450" w:line="312" w:lineRule="auto"/>
      </w:pPr>
      <w:r>
        <w:rPr>
          <w:rFonts w:ascii="宋体" w:hAnsi="宋体" w:eastAsia="宋体" w:cs="宋体"/>
          <w:color w:val="000"/>
          <w:sz w:val="28"/>
          <w:szCs w:val="28"/>
        </w:rPr>
        <w:t xml:space="preserve">根据市工信局《关于做好20xx年清理拖欠民营企业中小企业账款工作的通知》（惠市工信函〔20xx〕169号）等一系列文件以及各级领导有关批示精神，我县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20xx年10月，清偿欠款3宗，合计645.08万元：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推荐民营企业座谈会上的讲话怎么写三</w:t>
      </w:r>
    </w:p>
    <w:p>
      <w:pPr>
        <w:ind w:left="0" w:right="0" w:firstLine="560"/>
        <w:spacing w:before="450" w:after="450" w:line="312" w:lineRule="auto"/>
      </w:pPr>
      <w:r>
        <w:rPr>
          <w:rFonts w:ascii="宋体" w:hAnsi="宋体" w:eastAsia="宋体" w:cs="宋体"/>
          <w:color w:val="000"/>
          <w:sz w:val="28"/>
          <w:szCs w:val="28"/>
        </w:rPr>
        <w:t xml:space="preserve">根据市工信局《关于做好20xx年清理拖欠民营企业中小企业账款工作的通知》（惠市工信函〔20xx〕169号）等一系列文件以及各级领导有关批示精神，我县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20xx年10月，清偿欠款3宗，合计645.08万元：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推荐民营企业座谈会上的讲话怎么写四</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推荐民营企业座谈会上的讲话怎么写五</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推荐民营企业座谈会上的讲话怎么写六</w:t>
      </w:r>
    </w:p>
    <w:p>
      <w:pPr>
        <w:ind w:left="0" w:right="0" w:firstLine="560"/>
        <w:spacing w:before="450" w:after="450" w:line="312" w:lineRule="auto"/>
      </w:pPr>
      <w:r>
        <w:rPr>
          <w:rFonts w:ascii="宋体" w:hAnsi="宋体" w:eastAsia="宋体" w:cs="宋体"/>
          <w:color w:val="000"/>
          <w:sz w:val="28"/>
          <w:szCs w:val="28"/>
        </w:rPr>
        <w:t xml:space="preserve">建设中国民营企业文化之路</w:t>
      </w:r>
    </w:p>
    <w:p>
      <w:pPr>
        <w:ind w:left="0" w:right="0" w:firstLine="560"/>
        <w:spacing w:before="450" w:after="450" w:line="312" w:lineRule="auto"/>
      </w:pPr>
      <w:r>
        <w:rPr>
          <w:rFonts w:ascii="宋体" w:hAnsi="宋体" w:eastAsia="宋体" w:cs="宋体"/>
          <w:color w:val="000"/>
          <w:sz w:val="28"/>
          <w:szCs w:val="28"/>
        </w:rPr>
        <w:t xml:space="preserve">企业文化是一个企业在长期发展过程中形成的企业群体共同认可的某种文化观念、行为方式、价值准则、道德准则等。它集中体现了一个企业自身的管理风格和精神风貌，是增强企业员工的凝聚力、向心力和持久力的意识形态的总和。企业文化，作为企业管理的“灵魂”，正越来越多地受到人们的重视，成为企业在激烈复杂的市场竞争中赢得优势、取得成功的法宝。</w:t>
      </w:r>
    </w:p>
    <w:p>
      <w:pPr>
        <w:ind w:left="0" w:right="0" w:firstLine="560"/>
        <w:spacing w:before="450" w:after="450" w:line="312" w:lineRule="auto"/>
      </w:pPr>
      <w:r>
        <w:rPr>
          <w:rFonts w:ascii="宋体" w:hAnsi="宋体" w:eastAsia="宋体" w:cs="宋体"/>
          <w:color w:val="000"/>
          <w:sz w:val="28"/>
          <w:szCs w:val="28"/>
        </w:rPr>
        <w:t xml:space="preserve">企业文化是以观念的形式潜移默化地渗透于员工的思想，用以调节员工行为，是一种非直接的、又是更深层次的企业管理，其作用是毋庸质疑的。从大量事实中不难看出：处在同一经济区内的一些企业，论其规模、经营方式、市场条件等基本因素相似，但实际经营效果却相差甚远，在竞争激烈的情况下尤为明显，其中一个重要原因就在于在那许多相似之处，还有员工的精神状态、工作作风，经营哲学以及由之派生的服务水平等等的不同，而这些正反映了企业文化建设的差异。</w:t>
      </w:r>
    </w:p>
    <w:p>
      <w:pPr>
        <w:ind w:left="0" w:right="0" w:firstLine="560"/>
        <w:spacing w:before="450" w:after="450" w:line="312" w:lineRule="auto"/>
      </w:pPr>
      <w:r>
        <w:rPr>
          <w:rFonts w:ascii="宋体" w:hAnsi="宋体" w:eastAsia="宋体" w:cs="宋体"/>
          <w:color w:val="000"/>
          <w:sz w:val="28"/>
          <w:szCs w:val="28"/>
        </w:rPr>
        <w:t xml:space="preserve">美国ibm公司总裁华特曼在《企业与信念》一书中说过：“企业的成功主要是跟它的基本哲学、精神和驱策动机有关，信念的重要性远超过技术和经济资源…...”（彼特斯•华特曼《追求卓越》第25页）。许多经营管理学家也都认为，企业能长盛不衰的关键在于它的文化，优秀的企业文化是企业获取成功的秘诀。企业文化的作用主要有以下几个方面：</w:t>
      </w:r>
    </w:p>
    <w:p>
      <w:pPr>
        <w:ind w:left="0" w:right="0" w:firstLine="560"/>
        <w:spacing w:before="450" w:after="450" w:line="312" w:lineRule="auto"/>
      </w:pPr>
      <w:r>
        <w:rPr>
          <w:rFonts w:ascii="宋体" w:hAnsi="宋体" w:eastAsia="宋体" w:cs="宋体"/>
          <w:color w:val="000"/>
          <w:sz w:val="28"/>
          <w:szCs w:val="28"/>
        </w:rPr>
        <w:t xml:space="preserve">现代企业面临的是一个复杂多变的开放的社会系统，其行为标准体系是否符合企业生存发展，决定着企业经营决策的正确性，企业文化作为企业全体员工价值观和理想信念的集中反映，在企业经营决策过程中具有很强的定向与规范作用，它为企业决策行为提供了一个清晰明确的坐标系统，促使企业始终把企业的价值观看作是制定企业经营决策的最终依据和衡量方案决策优劣的最终尺度。在“一切为用户着想”的企业文化中，企业的经营决策和目标制定就必须以产品的服务及对顾客有益为出发点，用“制造最好的产品，提供最优质的服务”来要求员工；在以“开拓创新”为核心的企业文化中，企业不断推出新产品、新技术和新的管理方式，使企业在竞争中保持领先地位，则是统帅企业一切经营决策的灵魂，达到消费者与经营者双赢的目的。同时，企业文化还可通过自身强大的感召力，把企业内部各部门和全体员工团结起来，引导到先进的目标上去。企业内部各部门在制定本部门工作目标时，首先遵循企业的价值观和经营观，一旦由于工作性质、角色差异和利益差别产生矛盾时，企业文化也可凭借它所特有的目标协调作用促使各部门自觉进行调整，达到理解与沟通，从而建立相互支持、相互信任的工作关系。</w:t>
      </w:r>
    </w:p>
    <w:p>
      <w:pPr>
        <w:ind w:left="0" w:right="0" w:firstLine="560"/>
        <w:spacing w:before="450" w:after="450" w:line="312" w:lineRule="auto"/>
      </w:pPr>
      <w:r>
        <w:rPr>
          <w:rFonts w:ascii="宋体" w:hAnsi="宋体" w:eastAsia="宋体" w:cs="宋体"/>
          <w:color w:val="000"/>
          <w:sz w:val="28"/>
          <w:szCs w:val="28"/>
        </w:rPr>
        <w:t xml:space="preserve">一个企业要搞好经营管理，必须使全体员工在统一的价值观指引下，产生对企业目标、行为准则、道德规范的一种认同感和使命感。企业文化的一个特殊功能，就是以一种特有的整合力和推动力，促使人们遵从企业文化中的价值取向、行为模式、习惯等，从而使人们的行为汇聚导向终极的企业目标。企业文化就象粘合剂一样，持久广泛地加固、充实着企业的经济、政治等刚性部件，使员工能够在一种自主自觉的意识中以企业利益为坐标，调整自身的思维和行为模式，为企业无私奉献。</w:t>
      </w:r>
    </w:p>
    <w:p>
      <w:pPr>
        <w:ind w:left="0" w:right="0" w:firstLine="560"/>
        <w:spacing w:before="450" w:after="450" w:line="312" w:lineRule="auto"/>
      </w:pPr>
      <w:r>
        <w:rPr>
          <w:rFonts w:ascii="宋体" w:hAnsi="宋体" w:eastAsia="宋体" w:cs="宋体"/>
          <w:color w:val="000"/>
          <w:sz w:val="28"/>
          <w:szCs w:val="28"/>
        </w:rPr>
        <w:t xml:space="preserve">马斯洛心理需求学说认为，人类在衣食住行等基本生存和生活需要得到满足后，会进而追求更高层次的需求。这种更高层次的精神需求更易成为个体行为的动机，成为人们刻苦工作、不懈追求的强大驱动力。企业文化也正是提供共同的价值观念、行为准则、道德规范等内容，借助典范人物、奖罚仪式、“光环效应”等方式，向员工传授企业文化的内涵，使其充分认识企业行为的意义，自觉地把企业目标内化为自身的追求，从而产生一种积极向上的心理和发奋进取的竞争精神，同时，赢得个人事业的成功、自我价值的实现，进而推动企业顺利发展。</w:t>
      </w:r>
    </w:p>
    <w:p>
      <w:pPr>
        <w:ind w:left="0" w:right="0" w:firstLine="560"/>
        <w:spacing w:before="450" w:after="450" w:line="312" w:lineRule="auto"/>
      </w:pPr>
      <w:r>
        <w:rPr>
          <w:rFonts w:ascii="宋体" w:hAnsi="宋体" w:eastAsia="宋体" w:cs="宋体"/>
          <w:color w:val="000"/>
          <w:sz w:val="28"/>
          <w:szCs w:val="28"/>
        </w:rPr>
        <w:t xml:space="preserve">它与企业文化的激烈作用是紧密相连的。企业文化本身是一种无形的、非强制性的行为准则，但是当这种文化已内化为企业干部员工内心的价值取向和精神需求时，便在无形中具有了一种潜在的强制作用。这种无形的强制作用即表现为员工在实施行为时对企业共同目标自主自觉的选择，这时，企业文化就已升华为一种信仰，一种一切都可以改变，而唯独企业精神、企业价值观不可改变的精神追求，这样企业管理就有了坚实稳固的基础。同时，一个企业总是担负着一定的社会责任，即给社会提供优质服务，创造丰富的物质利益，丰富人们的生活；同时，还要通过自身的价值观念、经营原则、精神风貌来影响和推动社会文化的发展。只有这样，企业才能获得生存和发展的活力。优秀的企业文化能够引导企业的经营者和管理者把眼光转向社会，转向更广阔、更长远、更崇高的目标，促使企业在完成社会责任的前提下实现自身利润目标。一旦当企业的社会责任与利润目标、长期利益与短期利益发生冲突时，它便会毫不犹豫地选择社会责任或企业长期目标。这样，企业文化的价值就体现在维系企业生存，推动企业不断向更高、更快、更强发展的深层次意义上。 二、建设民营企业文化的紧迫性和重要性</w:t>
      </w:r>
    </w:p>
    <w:p>
      <w:pPr>
        <w:ind w:left="0" w:right="0" w:firstLine="560"/>
        <w:spacing w:before="450" w:after="450" w:line="312" w:lineRule="auto"/>
      </w:pPr>
      <w:r>
        <w:rPr>
          <w:rFonts w:ascii="宋体" w:hAnsi="宋体" w:eastAsia="宋体" w:cs="宋体"/>
          <w:color w:val="000"/>
          <w:sz w:val="28"/>
          <w:szCs w:val="28"/>
        </w:rPr>
        <w:t xml:space="preserve">改革开放二十年以来，随着社会主义市场经济的发展和完善，我国民营企业迅速发展壮大。到20_年10月底，在各级工商部门注册的中小企业和民营企业有430多万户。这在我国经济社会发展中的地位和作用越来越重要。在国民经济中的比重占“半壁江山”，创造的最终产品和服务的价值占全国gdp的58.5%，缴纳的税金占全国的50.2%。民营企业是社会就业的主力军，吸纳了75%以上的城镇就业人口和75%以上的农村转移出来的劳动力。民营企业是技术创新的生力军，发明的专利占全国的66%。，研发的新产品占全国的82%。党的十六届六中全会作出了《关于构建社会主义和谐社会若干问题的决定》，在构建社会主义和谐社会的过程中，民营企业的发展壮大，对于大力发展生产力、缩小城乡和区域差距、促进社会充分就业、增加城乡人民收入以及推进技术自主创新等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但是民营企业在发展过程中还存在不少的困难和问题。总体上讲，民营企业既是一个数量庞大、富有活力的经济群体，又是一个相对处于弱势的群体。既存在创业难、融资难、生存和发展的环境有待进一步改善的问题。民营企业自身也存在总体素质不够高、经营增长方式粗放、人才短缺、市场竞争能力不强。一些企业由于多年形成的经营模式和思维定式积重难返，竞争意识淡薄，观念更新缓慢，经营视野狭窄，适应市场变化的能力非常脆弱，造成了决策迟缓、措施不力、管理混乱、利润下滑。还有一些企业追求短期行为，“内功不足”，不注重在产品质量和服务质量上下工夫，没有长远规划和整体观念，造成企业发展后劲严重匮乏，前途渺茫。甚至有个别企业还以次充好坑害顾客，使得企业信誉扫地，在市场竞争中败下阵来。所有这些，虽然与国家政策、外部条件、“大环境”有很大关系，但是，企业没有正确的经营策略和完善的企业文化系统，缺乏深厚的文化底蕴，缺乏强有力的凝聚力量，也是企业难以迅速适应市场变化的一个重要原因。在某种程度上，这方面的原因还是持久的、深远的，更具决定性意义。因为，市场经济已是大势所趋，市场格局的多元化已是不可逆转；加上我国已经加入wto，企业将面临来自国内、国际的双重挑战，局势是非常严峻的，任何幻想都无济于事。企业只有适应不断变化的经济形势，眼睛向内、苦练内功，在强化“硬件”的同时，大力加强“软件”建设，构建起自身正确、完善、有效的文化坐标系统，以此指导自身的经营管理活动，追求整体效应和长远价值，才能在激烈的市场竞争中赢得优势。令人欣喜的是，一些企业的有识之士经过市场经济的磨炼，已开始注意到了这一点。他们敏锐地把握住了企业经营管理的“灵魂与精神”所在，在搞好企业经营的同时，苦心构筑自身独具特色的企业文化系统，在激烈的市场竞争中保持了自己的优势。 三、如何构建民营企业的文化模式</w:t>
      </w:r>
    </w:p>
    <w:p>
      <w:pPr>
        <w:ind w:left="0" w:right="0" w:firstLine="560"/>
        <w:spacing w:before="450" w:after="450" w:line="312" w:lineRule="auto"/>
      </w:pPr>
      <w:r>
        <w:rPr>
          <w:rFonts w:ascii="宋体" w:hAnsi="宋体" w:eastAsia="宋体" w:cs="宋体"/>
          <w:color w:val="000"/>
          <w:sz w:val="28"/>
          <w:szCs w:val="28"/>
        </w:rPr>
        <w:t xml:space="preserve">从社会主义经济本质要求出发，吸取我国企业文化传统中的积极因素和现代企业文化理论与实践成果，结合民营企业本身特点，民营企业文化的建设，应以企业价值观念为核心，以企业行为规范、企业意识体系和物质文化的结构为要素进行有机整合，确立开放发展、多元稳定的企业文化模式。笔者认为，其基本框架应是：以优质的服务为核心价值观的价值体系，以人为本的企业发展信念，竞争创业、艰苦奋斗和团结合作的企业精神，团结、勤奋、开拓、创新、身体力行的经营作风和管理作风。</w:t>
      </w:r>
    </w:p>
    <w:p>
      <w:pPr>
        <w:ind w:left="0" w:right="0" w:firstLine="560"/>
        <w:spacing w:before="450" w:after="450" w:line="312" w:lineRule="auto"/>
      </w:pPr>
      <w:r>
        <w:rPr>
          <w:rFonts w:ascii="宋体" w:hAnsi="宋体" w:eastAsia="宋体" w:cs="宋体"/>
          <w:color w:val="000"/>
          <w:sz w:val="28"/>
          <w:szCs w:val="28"/>
        </w:rPr>
        <w:t xml:space="preserve">民营企业作为商品流通的承担者，其经营活动的主要特征是向广大消费者提供服务。因此，应确立以优质服务为核心的价值观，它包括优质商品、优质服务和优质环境三个方面的内容。从这一核心价值观还可引伸出“顾客至上”、“客户第一”、“公平交易”等一系列价值观。但是，长期以来，由于社会环境的影响，使一些企业不同程度地养成了“等客上门”的习惯和“座商”作风，缺乏主动服务的意识，这些与市场经济准则截然相悖的习气，成为民营企业走向市场的严重障碍。而有些个体经营者却能以热情、周到、方便、快捷的服务赢得顾客的青睐，与国营企业和较大型民营企业争夺市场。因此，如何在拥有优质产品的基础上，进一步强化服务意识，营造良好的服务环境，切实确立以优质服务为核心的价值观，就成为民营企业亟待解决的问题。</w:t>
      </w:r>
    </w:p>
    <w:p>
      <w:pPr>
        <w:ind w:left="0" w:right="0" w:firstLine="560"/>
        <w:spacing w:before="450" w:after="450" w:line="312" w:lineRule="auto"/>
      </w:pPr>
      <w:r>
        <w:rPr>
          <w:rFonts w:ascii="宋体" w:hAnsi="宋体" w:eastAsia="宋体" w:cs="宋体"/>
          <w:color w:val="000"/>
          <w:sz w:val="28"/>
          <w:szCs w:val="28"/>
        </w:rPr>
        <w:t xml:space="preserve">人是企业的主体，是生产力诸要素中最活跃的因素，加强企业管理，提高经济效益，也就必须坚持以人为本，许多成功企业的经营管理都证明了这一点。即不把资金和设施作为提高营业额和利润率的唯一源泉，而是从企业主体——员工出发，致力使员工内心深处理解、接受企业的价值观念，并内化为自身的需求，增强工作的自觉性和主动性，正确处理人与企业、人与人、人与工作的关系，从而达到经营管理的和谐统一。为此，必须培养员工对企业的归属感，增强主人翁意识。这一方面可通过关心员工的衣食住行、所思所想、文化娱乐等来增强员工爱企业如家的感情；更重要的一方面是增强员工的参与感，即通过提合理化建议、健全民主管理、增强决策透明度、强化员工参政议政的相关机制等，使员工真正确立起企业主人翁地位，满足其自我尊重的需要与实现自我价值的需要。据有关资料介绍，在北美和欧洲正蓬勃兴起的“员工参与制”就收到了这一效果。它使员工不仅对自身工作岗位、对企业基层，而且对高层决策、对企业整体的经营管理都有了更大的发言权，从而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一个成功的企业往往都具有如下特点：开拓、创新，具备风险意识和危机意识；员工爱企业如家；员工之间相互信任，关系融洽、默契；精打细算，勤俭办企业等等。我们民营企业，由于历史和现实的种种原因，惰性因素还严重禁锢着企业的肌体。造成不少企业缺乏开拓创新意识，看不到市场竞争的严酷性；有些企业以为“家大业大，浪费点没啥”，缺乏勤俭持家的精神；一些企业内部管理混乱，组织松散，人情淡漠，缺乏凝聚力。所有这些都严重阻碍着企业的发展与腾飞，需要大力改进。 4.建立扎实、高效、身体力行的管理作风。这一点是针对企业领导者而言的。企业领导者是企业文化的“传教士”和“布道者”，是企业价值观和经营观念的“耕耘者”和“播种人”，他们的一些日常性的经营管理工作，如对员工与顾客矛盾的处理态度，对员工的奖惩办法、晋升标准，本人的个性、品质、道德水平等，都对企业文化的风格具有重要影响。桃李不言，下自成蹊，领导者优异的管理、工作作风能对员工的思想、行为发生潜移默化的作用。所以，企业领导者在经营管理工作中一定要注意不断提高自身的管理水平和文化素养，优化领导艺术，改进工作作风，切实做到脚踏实地，身体力行，起到表率和风范作用。</w:t>
      </w:r>
    </w:p>
    <w:p>
      <w:pPr>
        <w:ind w:left="0" w:right="0" w:firstLine="560"/>
        <w:spacing w:before="450" w:after="450" w:line="312" w:lineRule="auto"/>
      </w:pPr>
      <w:r>
        <w:rPr>
          <w:rFonts w:ascii="宋体" w:hAnsi="宋体" w:eastAsia="宋体" w:cs="宋体"/>
          <w:color w:val="000"/>
          <w:sz w:val="28"/>
          <w:szCs w:val="28"/>
        </w:rPr>
        <w:t xml:space="preserve">从某种意义上说，企业形象是企业参与竞争、打入市场的最好广告，它具体地、外在地昭示社会，自身企业是一种什么样的价值观指导经营。通过观察一个企业的企业形象，既可得出一种亲和的行为感应。总的讲民营企业在长期的经营历史中，积累了深厚的“家当”和丰富的经验，树立了良好的企业形象，在顾客心中形成了较强大的信誉效应，这是我们的巨大优势所在，值得在市场竞争中大力发扬和着力强化。但同时，我们必须看到，有些企业缺乏创新意识，缺乏昂扬向上的精神，不注意优化管理和提高服务质量；甚至有些企业不珍惜多年来辛辛苦苦形成的良好声誉，追求短期行为，在经营中以次充好，缺斤短两，坑害顾客，造成了极坏影响，陷入了非常尴尬的处境。这些都极大地损害了民营企业的形象，妨害了企业在竞争中赢得优势，等于把市场和顾客拱手送给他人。 四、培育适应市场经济环境的企业精神</w:t>
      </w:r>
    </w:p>
    <w:p>
      <w:pPr>
        <w:ind w:left="0" w:right="0" w:firstLine="560"/>
        <w:spacing w:before="450" w:after="450" w:line="312" w:lineRule="auto"/>
      </w:pPr>
      <w:r>
        <w:rPr>
          <w:rFonts w:ascii="宋体" w:hAnsi="宋体" w:eastAsia="宋体" w:cs="宋体"/>
          <w:color w:val="000"/>
          <w:sz w:val="28"/>
          <w:szCs w:val="28"/>
        </w:rPr>
        <w:t xml:space="preserve">“团结、服务、勤奋、高效”的八字企业精神，在实践中作为员工的一种共同语言、共同价值取向，体现了强大的感染力、影响力和凝聚力，其精髓至今仍是我们应该共同遵循的准则。但无庸讳言，目前在部分民营企业中，这个企业精神体现得不那么令人满意，不团结、服务差、效益差的现象不同程度地存在着，因此企业精神的确定，不能以有文字表述为结束，而必须使其真正形成企业员工群众共识并用其规范每个员工的行为，摒弃那些有悖于企业精神的言行，激烈全体员工为企业兴旺发达而努力。</w:t>
      </w:r>
    </w:p>
    <w:p>
      <w:pPr>
        <w:ind w:left="0" w:right="0" w:firstLine="560"/>
        <w:spacing w:before="450" w:after="450" w:line="312" w:lineRule="auto"/>
      </w:pPr>
      <w:r>
        <w:rPr>
          <w:rFonts w:ascii="宋体" w:hAnsi="宋体" w:eastAsia="宋体" w:cs="宋体"/>
          <w:color w:val="000"/>
          <w:sz w:val="28"/>
          <w:szCs w:val="28"/>
        </w:rPr>
        <w:t xml:space="preserve">企业精神的形成是个发展的动态过程，它应随着情况的变化不断地充实新的涵义。当前，民营企业面临的情况与计划经济体制下的情况已全然不同，竞争日益激烈，市场变化莫测。面对市场经济，民营企业应培育与之相适应的企业精神，诸如要有敢于拼搏、开拓进取的勇气，也要有敢于创新、默默奉献的精神，这才更有利于企业的生存与发展。 综而观之，现在越来越多的有识之士认识到，企业成功的条件并不仅要有严格的规章制度、精确的财务体系与利润目标，而且还在于是否能够创造出一种强劲有力的企业文化，能否帮助企业内部成员树立共同的价值观、信念与崇高目标，培养良好的管理作风，从而为企业在激烈的市场竞争中赢得文化的优势。民营企业面临愈来愈激烈、复杂的市场竞争，如何营造起自身独具特色的企业文化系统，以适应各种变化莫测的情势，赢得成功，的确是摆在民营企业面前的一个重大问题。</w:t>
      </w:r>
    </w:p>
    <w:p>
      <w:pPr>
        <w:ind w:left="0" w:right="0" w:firstLine="560"/>
        <w:spacing w:before="450" w:after="450" w:line="312" w:lineRule="auto"/>
      </w:pPr>
      <w:r>
        <w:rPr>
          <w:rFonts w:ascii="黑体" w:hAnsi="黑体" w:eastAsia="黑体" w:cs="黑体"/>
          <w:color w:val="000000"/>
          <w:sz w:val="36"/>
          <w:szCs w:val="36"/>
          <w:b w:val="1"/>
          <w:bCs w:val="1"/>
        </w:rPr>
        <w:t xml:space="preserve">推荐民营企业座谈会上的讲话怎么写七</w:t>
      </w:r>
    </w:p>
    <w:p>
      <w:pPr>
        <w:ind w:left="0" w:right="0" w:firstLine="560"/>
        <w:spacing w:before="450" w:after="450" w:line="312" w:lineRule="auto"/>
      </w:pPr>
      <w:r>
        <w:rPr>
          <w:rFonts w:ascii="宋体" w:hAnsi="宋体" w:eastAsia="宋体" w:cs="宋体"/>
          <w:color w:val="000"/>
          <w:sz w:val="28"/>
          <w:szCs w:val="28"/>
        </w:rPr>
        <w:t xml:space="preserve">根据市工信局《关于做好20xx年清理拖欠民营企业中小企业账款工作的通知》（惠市工信函〔20xx〕169号）等一系列文件以及各级领导有关批示精神，我县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一是高度重视清欠工作。县分管领导亲自研究部署，多次召集相关镇、相关部门负责人座谈，要求相关镇、相关部门认真贯彻落实好李克强总理在国务院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党中央、国务院，省委、省政府，市委、市政府关于推动和加强中小企业（民营经济）发展的工作部署，我县于20xx年12月24日成立了惠东县促进中小企业发展工作领导小组，由县长任组长，常务副县长人常务副组长，分管中小企业副县长任副组长，相关部门主要领导为成员，切实加强对清理拖欠民营企业中小企业账款等工作的领导。二是制定工作方案。县中小企业局按照上级文件要求，制定了惠东县开展清理拖欠民营企业中小企业账款工作方案，明确工作原则、工作机制、工作任务、工作要求、完成时限等，稳步推进清欠工作。三是全面开展排查。各镇、各相关部门按照方案，对拖欠民营企业账款问题进行全面排查，摸清底数。经排查梳理，我县共发生拖欠民营企业中小企业账款6宗，欠款金额809.25万元。其中：</w:t>
      </w:r>
    </w:p>
    <w:p>
      <w:pPr>
        <w:ind w:left="0" w:right="0" w:firstLine="560"/>
        <w:spacing w:before="450" w:after="450" w:line="312" w:lineRule="auto"/>
      </w:pPr>
      <w:r>
        <w:rPr>
          <w:rFonts w:ascii="宋体" w:hAnsi="宋体" w:eastAsia="宋体" w:cs="宋体"/>
          <w:color w:val="000"/>
          <w:sz w:val="28"/>
          <w:szCs w:val="28"/>
        </w:rPr>
        <w:t xml:space="preserve">①白花镇政府2宗，拖欠惠州市启明物业管理有限公司非法养殖场清拆工程款99.47万元，拖欠惠州市东晨装饰工程有限公司卫片执法违法图斑整改复耕复绿工程款9.26万元；</w:t>
      </w:r>
    </w:p>
    <w:p>
      <w:pPr>
        <w:ind w:left="0" w:right="0" w:firstLine="560"/>
        <w:spacing w:before="450" w:after="450" w:line="312" w:lineRule="auto"/>
      </w:pPr>
      <w:r>
        <w:rPr>
          <w:rFonts w:ascii="宋体" w:hAnsi="宋体" w:eastAsia="宋体" w:cs="宋体"/>
          <w:color w:val="000"/>
          <w:sz w:val="28"/>
          <w:szCs w:val="28"/>
        </w:rPr>
        <w:t xml:space="preserve">②吉隆镇政府2宗，拖欠伟信实业投资有限公司吉隆河清理工程款43.7万元，拖欠佛晓工程服务有限公司半径村陂头工程款18万元；</w:t>
      </w:r>
    </w:p>
    <w:p>
      <w:pPr>
        <w:ind w:left="0" w:right="0" w:firstLine="560"/>
        <w:spacing w:before="450" w:after="450" w:line="312" w:lineRule="auto"/>
      </w:pPr>
      <w:r>
        <w:rPr>
          <w:rFonts w:ascii="宋体" w:hAnsi="宋体" w:eastAsia="宋体" w:cs="宋体"/>
          <w:color w:val="000"/>
          <w:sz w:val="28"/>
          <w:szCs w:val="28"/>
        </w:rPr>
        <w:t xml:space="preserve">③铁涌镇政府2宗，拖欠建龙公司购地款280万元，拖欠林这霖土地转让款358.82万元。</w:t>
      </w:r>
    </w:p>
    <w:p>
      <w:pPr>
        <w:ind w:left="0" w:right="0" w:firstLine="560"/>
        <w:spacing w:before="450" w:after="450" w:line="312" w:lineRule="auto"/>
      </w:pPr>
      <w:r>
        <w:rPr>
          <w:rFonts w:ascii="宋体" w:hAnsi="宋体" w:eastAsia="宋体" w:cs="宋体"/>
          <w:color w:val="000"/>
          <w:sz w:val="28"/>
          <w:szCs w:val="28"/>
        </w:rPr>
        <w:t xml:space="preserve">(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809.25万元全部按期清偿完毕，其中：20xx年9月30日前，清偿欠款4宗，合计164.17万元：</w:t>
      </w:r>
    </w:p>
    <w:p>
      <w:pPr>
        <w:ind w:left="0" w:right="0" w:firstLine="560"/>
        <w:spacing w:before="450" w:after="450" w:line="312" w:lineRule="auto"/>
      </w:pPr>
      <w:r>
        <w:rPr>
          <w:rFonts w:ascii="宋体" w:hAnsi="宋体" w:eastAsia="宋体" w:cs="宋体"/>
          <w:color w:val="000"/>
          <w:sz w:val="28"/>
          <w:szCs w:val="28"/>
        </w:rPr>
        <w:t xml:space="preserve">①吉隆镇政府清偿伟信实业投资有限公司吉隆河清理工程款43.7万元(全部清偿完毕)；</w:t>
      </w:r>
    </w:p>
    <w:p>
      <w:pPr>
        <w:ind w:left="0" w:right="0" w:firstLine="560"/>
        <w:spacing w:before="450" w:after="450" w:line="312" w:lineRule="auto"/>
      </w:pPr>
      <w:r>
        <w:rPr>
          <w:rFonts w:ascii="宋体" w:hAnsi="宋体" w:eastAsia="宋体" w:cs="宋体"/>
          <w:color w:val="000"/>
          <w:sz w:val="28"/>
          <w:szCs w:val="28"/>
        </w:rPr>
        <w:t xml:space="preserve">②吉隆镇政府清偿佛晓工程服务有限公司半径村陂头工程款18万元(全部清偿完毕)；</w:t>
      </w:r>
    </w:p>
    <w:p>
      <w:pPr>
        <w:ind w:left="0" w:right="0" w:firstLine="560"/>
        <w:spacing w:before="450" w:after="450" w:line="312" w:lineRule="auto"/>
      </w:pPr>
      <w:r>
        <w:rPr>
          <w:rFonts w:ascii="宋体" w:hAnsi="宋体" w:eastAsia="宋体" w:cs="宋体"/>
          <w:color w:val="000"/>
          <w:sz w:val="28"/>
          <w:szCs w:val="28"/>
        </w:rPr>
        <w:t xml:space="preserve">③白花镇政府清偿惠州市启明物业管理有限公司非法养殖场清拆工程款99.47万元(全部清偿完毕)；</w:t>
      </w:r>
    </w:p>
    <w:p>
      <w:pPr>
        <w:ind w:left="0" w:right="0" w:firstLine="560"/>
        <w:spacing w:before="450" w:after="450" w:line="312" w:lineRule="auto"/>
      </w:pPr>
      <w:r>
        <w:rPr>
          <w:rFonts w:ascii="宋体" w:hAnsi="宋体" w:eastAsia="宋体" w:cs="宋体"/>
          <w:color w:val="000"/>
          <w:sz w:val="28"/>
          <w:szCs w:val="28"/>
        </w:rPr>
        <w:t xml:space="preserve">④白花镇政府偿还惠州市东晨装饰工程有限公司卫片执法违法图斑整改复耕复绿工程款3万元(部分清偿)。20xx年10月，清偿欠款3宗，合计645.08万元：①10月13日，白花镇政府清偿惠州市东晨装饰工程有限公司卫片执法违法图斑整改复耕复绿工程款6.26万元(全部清偿完毕)；</w:t>
      </w:r>
    </w:p>
    <w:p>
      <w:pPr>
        <w:ind w:left="0" w:right="0" w:firstLine="560"/>
        <w:spacing w:before="450" w:after="450" w:line="312" w:lineRule="auto"/>
      </w:pPr>
      <w:r>
        <w:rPr>
          <w:rFonts w:ascii="宋体" w:hAnsi="宋体" w:eastAsia="宋体" w:cs="宋体"/>
          <w:color w:val="000"/>
          <w:sz w:val="28"/>
          <w:szCs w:val="28"/>
        </w:rPr>
        <w:t xml:space="preserve">②10月17日，铁涌镇政府清偿建龙公司购地款280万元(全部清偿完毕)；</w:t>
      </w:r>
    </w:p>
    <w:p>
      <w:pPr>
        <w:ind w:left="0" w:right="0" w:firstLine="560"/>
        <w:spacing w:before="450" w:after="450" w:line="312" w:lineRule="auto"/>
      </w:pPr>
      <w:r>
        <w:rPr>
          <w:rFonts w:ascii="宋体" w:hAnsi="宋体" w:eastAsia="宋体" w:cs="宋体"/>
          <w:color w:val="000"/>
          <w:sz w:val="28"/>
          <w:szCs w:val="28"/>
        </w:rPr>
        <w:t xml:space="preserve">③10月17日，铁涌镇政府清偿林这霖土地转让款358.82万元(全部清偿完毕)。</w:t>
      </w:r>
    </w:p>
    <w:p>
      <w:pPr>
        <w:ind w:left="0" w:right="0" w:firstLine="560"/>
        <w:spacing w:before="450" w:after="450" w:line="312" w:lineRule="auto"/>
      </w:pPr>
      <w:r>
        <w:rPr>
          <w:rFonts w:ascii="宋体" w:hAnsi="宋体" w:eastAsia="宋体" w:cs="宋体"/>
          <w:color w:val="000"/>
          <w:sz w:val="28"/>
          <w:szCs w:val="28"/>
        </w:rPr>
        <w:t xml:space="preserve">(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638.82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xx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四)问题清查和整改情况。按照上级有关工作部署，我县从20xx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(三)建立长效机制，强化监督考核。政府部门要把清理拖欠民营企业账款作为一项重要工作，纳入年度绩效考核评价指标体系，强化督查考核。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2025-06-16T06:58:17+08:00</dcterms:created>
  <dcterms:modified xsi:type="dcterms:W3CDTF">2025-06-16T06:58:17+08:00</dcterms:modified>
</cp:coreProperties>
</file>

<file path=docProps/custom.xml><?xml version="1.0" encoding="utf-8"?>
<Properties xmlns="http://schemas.openxmlformats.org/officeDocument/2006/custom-properties" xmlns:vt="http://schemas.openxmlformats.org/officeDocument/2006/docPropsVTypes"/>
</file>