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如何写以案促改警示教育大会讲话范文通用(九篇)</w:t>
      </w:r>
      <w:bookmarkEnd w:id="1"/>
    </w:p>
    <w:p>
      <w:pPr>
        <w:jc w:val="center"/>
        <w:spacing w:before="0" w:after="450"/>
      </w:pPr>
      <w:r>
        <w:rPr>
          <w:rFonts w:ascii="Arial" w:hAnsi="Arial" w:eastAsia="Arial" w:cs="Arial"/>
          <w:color w:val="999999"/>
          <w:sz w:val="20"/>
          <w:szCs w:val="20"/>
        </w:rPr>
        <w:t xml:space="preserve">来源：网络  作者：紫陌红颜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如何写以案促改警示教育大会讲话范文通用一坚持标本兼治推进以案促改工作是进一步推进全面从严治党、加强党风廉政建设的一项重要措施。作为党员干部，要时刻以这些活生生的案例警示自己，要时刻坚守党的政治纪律和政治规矩，勤政为民，不居功自傲，全心全意为...</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如何写以案促改警示教育大会讲话范文通用一</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如何写以案促改警示教育大会讲话范文通用二</w:t>
      </w:r>
    </w:p>
    <w:p>
      <w:pPr>
        <w:ind w:left="0" w:right="0" w:firstLine="560"/>
        <w:spacing w:before="450" w:after="450" w:line="312" w:lineRule="auto"/>
      </w:pPr>
      <w:r>
        <w:rPr>
          <w:rFonts w:ascii="宋体" w:hAnsi="宋体" w:eastAsia="宋体" w:cs="宋体"/>
          <w:color w:val="000"/>
          <w:sz w:val="28"/>
          <w:szCs w:val="28"/>
        </w:rPr>
        <w:t xml:space="preserve">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如何写以案促改警示教育大会讲话范文通用三</w:t>
      </w:r>
    </w:p>
    <w:p>
      <w:pPr>
        <w:ind w:left="0" w:right="0" w:firstLine="560"/>
        <w:spacing w:before="450" w:after="450" w:line="312" w:lineRule="auto"/>
      </w:pPr>
      <w:r>
        <w:rPr>
          <w:rFonts w:ascii="宋体" w:hAnsi="宋体" w:eastAsia="宋体" w:cs="宋体"/>
          <w:color w:val="000"/>
          <w:sz w:val="28"/>
          <w:szCs w:val="28"/>
        </w:rPr>
        <w:t xml:space="preserve">为深入贯彻党的十九大全面从严治党战略部署,认真落实习近平总书记关于“深入推进全面从严治党,必须坚持标本兼治,不断以治标促进治本”的要求,促进我校管理更加规范，最大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学校组织全体教师认真学习《宪法》、《党章》、《中国共产党纪律处分条例》等法律法规和党纪党规，学习中共中央《关于进一步激励广大干部新时代新担当新作为的意见》精神，学习《中共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学校选取了梁园区粮食局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如何写以案促改警示教育大会讲话范文通用四</w:t>
      </w:r>
    </w:p>
    <w:p>
      <w:pPr>
        <w:ind w:left="0" w:right="0" w:firstLine="560"/>
        <w:spacing w:before="450" w:after="450" w:line="312" w:lineRule="auto"/>
      </w:pPr>
      <w:r>
        <w:rPr>
          <w:rFonts w:ascii="宋体" w:hAnsi="宋体" w:eastAsia="宋体" w:cs="宋体"/>
          <w:color w:val="000"/>
          <w:sz w:val="28"/>
          <w:szCs w:val="28"/>
        </w:rPr>
        <w:t xml:space="preserve">根据市委《关于 xx 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习近平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全面认真系统地学习习近平总书记系列重要讲话和治国理政新理念、新思想、新战略，认真学习第七次全国人防工作会议和第三次全省人防工作会议精神，认真贯彻落实中发 15 号文件和豫发 10 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如何写以案促改警示教育大会讲话范文通用五</w:t>
      </w:r>
    </w:p>
    <w:p>
      <w:pPr>
        <w:ind w:left="0" w:right="0" w:firstLine="560"/>
        <w:spacing w:before="450" w:after="450" w:line="312" w:lineRule="auto"/>
      </w:pPr>
      <w:r>
        <w:rPr>
          <w:rFonts w:ascii="宋体" w:hAnsi="宋体" w:eastAsia="宋体" w:cs="宋体"/>
          <w:color w:val="000"/>
          <w:sz w:val="28"/>
          <w:szCs w:val="28"/>
        </w:rPr>
        <w:t xml:space="preserve">根据区委《关于坚持标本兼治推进以案促改工作方案》(凤发〔20_〕3号文)和动员会议精神，我局按照要求开展了相关活动，异常是经过学习案情通报、分析了四位党员干部违纪违法行为的根源环节，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学习上还不够。异常是系统的理论学习还不够注重。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四)工作力度不够。自我身为本单位的纪检组长，但由于工作经历缺乏，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五)工作缺乏担当。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我在思想上高度重视，进取参加集中学习、团体讨论。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经过观案例警示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我的一些缺点错误，解除一些思想负担，改善一些工作方法，理清一下工作思路，振奋精神，开拓前进，和全体同志齐心协力，不断完善，不断创新，以一流的业绩做好各项工作，为推进质监局全面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如何写以案促改警示教育大会讲话范文通用六</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阜南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习总书记在深度贫困地区脱贫攻坚座谈会上强调，我国脱贫攻坚面临的任务仍然十分艰巨。“两不愁三保障”是贫困人口脱贫的基本要求和核心指标，直接关系着脱贫攻坚战的质量。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习总书记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如何写以案促改警示教育大会讲话范文通用七</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十八大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如何写以案促改警示教育大会讲话范文通用八</w:t>
      </w:r>
    </w:p>
    <w:p>
      <w:pPr>
        <w:ind w:left="0" w:right="0" w:firstLine="560"/>
        <w:spacing w:before="450" w:after="450" w:line="312" w:lineRule="auto"/>
      </w:pPr>
      <w:r>
        <w:rPr>
          <w:rFonts w:ascii="宋体" w:hAnsi="宋体" w:eastAsia="宋体" w:cs="宋体"/>
          <w:color w:val="000"/>
          <w:sz w:val="28"/>
          <w:szCs w:val="28"/>
        </w:rPr>
        <w:t xml:space="preserve">根据动员会议精神，按照要求开展了相关活动，经过参观以案促改活动展览，使我思想上进一步清醒。为汲取教训、防微杜渐，现对照个人思想工作实际，剖析自身存在问题的原因，并制定整改措施。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学习上还不够。异常是系统的理论学习还不够注重。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(四)工作力度不够。自我身为本单位的负责人，对少数党员在工作中和思想上出现的偏差不能及时发现，发现了不能及时纠正，有时能及时纠正但碍于面子，纠正力度不够，不能起到“红红脸、出出汗”的效果。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五)工作担当不够。对待困难有畏难情绪，缺乏担当意识，不敢主动作为，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通过参加集中学习、团体讨论。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经参观活动展览，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纠正自我的一些缺点错误，解除一些思想负担，改善一些工作方法，理清一下工作思路，振奋精神，开拓前进，不断创新，以一流的业绩做好各项工作，为推进学校全面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如何写以案促改警示教育大会讲话范文通用九</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2025-07-07T14:50:08+08:00</dcterms:created>
  <dcterms:modified xsi:type="dcterms:W3CDTF">2025-07-07T14:50:08+08:00</dcterms:modified>
</cp:coreProperties>
</file>

<file path=docProps/custom.xml><?xml version="1.0" encoding="utf-8"?>
<Properties xmlns="http://schemas.openxmlformats.org/officeDocument/2006/custom-properties" xmlns:vt="http://schemas.openxmlformats.org/officeDocument/2006/docPropsVTypes"/>
</file>