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2024年社区综治维稳工作总结(实用8篇)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社区综治维稳工作总结篇一</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社区综治维稳工作总结篇二</w:t>
      </w:r>
    </w:p>
    <w:p>
      <w:pPr>
        <w:ind w:left="0" w:right="0" w:firstLine="560"/>
        <w:spacing w:before="450" w:after="450" w:line="312" w:lineRule="auto"/>
      </w:pPr>
      <w:r>
        <w:rPr>
          <w:rFonts w:ascii="宋体" w:hAnsi="宋体" w:eastAsia="宋体" w:cs="宋体"/>
          <w:color w:val="000"/>
          <w:sz w:val="28"/>
          <w:szCs w:val="28"/>
        </w:rPr>
        <w:t xml:space="preserve">西湖社区2024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20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社区综治维稳工作总结篇三</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x人员开展结对帮扶活动;建立了奖励机制，对有功人员及时予以精神物质奖励同时综治维稳工作领导小组与社区工作人员、辖区民警、组长、楼栋长及辖区单位负责人层层签订了综治维稳工作目标管理责任书，设立了“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社区综治维稳工作总结篇四</w:t>
      </w:r>
    </w:p>
    <w:p>
      <w:pPr>
        <w:ind w:left="0" w:right="0" w:firstLine="560"/>
        <w:spacing w:before="450" w:after="450" w:line="312" w:lineRule="auto"/>
      </w:pPr>
      <w:r>
        <w:rPr>
          <w:rFonts w:ascii="宋体" w:hAnsi="宋体" w:eastAsia="宋体" w:cs="宋体"/>
          <w:color w:val="000"/>
          <w:sz w:val="28"/>
          <w:szCs w:val="28"/>
        </w:rPr>
        <w:t xml:space="preserve">西湖社区20xx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xx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社区综治维稳工作总结篇五</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社区综治维稳工作总结篇六</w:t>
      </w:r>
    </w:p>
    <w:p>
      <w:pPr>
        <w:ind w:left="0" w:right="0" w:firstLine="560"/>
        <w:spacing w:before="450" w:after="450" w:line="312" w:lineRule="auto"/>
      </w:pPr>
      <w:r>
        <w:rPr>
          <w:rFonts w:ascii="宋体" w:hAnsi="宋体" w:eastAsia="宋体" w:cs="宋体"/>
          <w:color w:val="000"/>
          <w:sz w:val="28"/>
          <w:szCs w:val="28"/>
        </w:rPr>
        <w:t xml:space="preserve">20--年，我社区以平安社区创建为牵引，创新管理服务方式，构建和谐平安社区，辖区内无重大刑事案件发生，无集体上访事件发生，总体治安稳定。我们的基本做法是: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社区综治维稳工作总结篇七</w:t>
      </w:r>
    </w:p>
    <w:p>
      <w:pPr>
        <w:ind w:left="0" w:right="0" w:firstLine="560"/>
        <w:spacing w:before="450" w:after="450" w:line="312" w:lineRule="auto"/>
      </w:pPr>
      <w:r>
        <w:rPr>
          <w:rFonts w:ascii="宋体" w:hAnsi="宋体" w:eastAsia="宋体" w:cs="宋体"/>
          <w:color w:val="000"/>
          <w:sz w:val="28"/>
          <w:szCs w:val="28"/>
        </w:rPr>
        <w:t xml:space="preserve">20__年全处综治维稳信访工作在市委、市政府和处党委、行政的正确领导下，全面贯彻落实中央、省、市政法综治维稳工作和平安建设会议精神，结合坝陵实际，调整充实处、村两级综治维稳信访班子，加强法律法规学习宣传，重视来信来访工作，积极主动采取应对措施，领导包案，大员上阵。定期排查和化解矛盾纠纷，积极推动实施物防、技防措施，开展重点整合工作，提升片区治安联防协会功能，各项工作收到实效。今年来，全处共排查各类矛盾纠纷和不稳定因素241起，接待人民群众来信来访112件，实现了矛盾纠纷化解率95%以上，初信初访化解率100%，积案化解率100%，干群关系逐步得到改善，人民群众安全感得到提升，为促进坝陵各项工作和平安建设打下坚实基础。，办事处获得宜昌市争创全国社会管理综合治理长安杯先进单位荣誉称号。</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为进一步推动全处社会管理综合治理和平安建设的深入开展，进一步统一思想，凝聚力量，为推进平安坝陵建设提高强大的精神动力，思想保证和舆论支持，我们在全处认真开展了平安坝陵宣传活动，下发实施方案，拟定宣传内容，在活动期间，全处共办宣传栏22期，召开广播会26场次，刷写固定宣传标语11条，拉横幅标语8条，条幅标语130余条，常年宣传的电子显示屏6处，发放宣传资料余份，在社区、乡村、校园、企业和单位开展法律宣传讲座6场次，3000余人，组织法制宣传志愿者1200名加强法制宣传。我们还通过电视、报纸、网络、短信等形式开展宣传工作，营造良好的舆论氛围，收到实实在在的效果。</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今年以来，我们在全面提升黄林片区治安联防协会的基础上，新组建了坝陵片区、慈化片区两个治安联防协会，充分发挥协会的作用，在季节性值班巡逻、打击流窜犯罪，稳控重点对象以及法制宣传教育等方面做了大量的工作，使之成为平安坝陵建设中新的亮点。在物防技防方面我们也加大了工作力度，从下半年开始，我们在全处启动实施天眼工程。全处19个村居及辖区企事业单位在单位门前、主要街巷、主要路口、人口密集场所及治安死角安装视频监控探头131处，其中村(居)77处，辖区单位34处，辖区企业20个，并绘制安全防范网络图。</w:t>
      </w:r>
    </w:p>
    <w:p>
      <w:pPr>
        <w:ind w:left="0" w:right="0" w:firstLine="560"/>
        <w:spacing w:before="450" w:after="450" w:line="312" w:lineRule="auto"/>
      </w:pPr>
      <w:r>
        <w:rPr>
          <w:rFonts w:ascii="宋体" w:hAnsi="宋体" w:eastAsia="宋体" w:cs="宋体"/>
          <w:color w:val="000"/>
          <w:sz w:val="28"/>
          <w:szCs w:val="28"/>
        </w:rPr>
        <w:t xml:space="preserve">全处安装门磁1.38万套，机动车辆gps定位装置150余套，使物防、技防全覆盖。今年我们同时加大了社会治安综合保险工作的落实力度。通过精心组织和宣传，全处共落实参保家庭5364户，参保金额268200元，参保面和参保金额均在上年的基础上有较大幅度的上升。随着天眼工程的实施运行以及社会治安综合保险的落实，全处织就了一张牢实的人防、物防、技防加保险相结合的安民心、惠民意的安全防范网，真正为人民群众的生产生活提供了良好的安全保障。</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8.2%，办事处接访78件，总人数359人，比上年下降12.6%，所有案件均已按照《信访条例》规定要求，按程序得到认真落实。</w:t>
      </w:r>
    </w:p>
    <w:p>
      <w:pPr>
        <w:ind w:left="0" w:right="0" w:firstLine="560"/>
        <w:spacing w:before="450" w:after="450" w:line="312" w:lineRule="auto"/>
      </w:pPr>
      <w:r>
        <w:rPr>
          <w:rFonts w:ascii="宋体" w:hAnsi="宋体" w:eastAsia="宋体" w:cs="宋体"/>
          <w:color w:val="000"/>
          <w:sz w:val="28"/>
          <w:szCs w:val="28"/>
        </w:rPr>
        <w:t xml:space="preserve">今年以来全处共发生9起突发事件而引起的群起上访，办事处从主要领导到综治办全体成员都是全力以赴，昼夜工作，使问题得到了及时解决。全处11名班子成员参与四访促和谐活动累计288次，396人，活动中为群众解决资金13.3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w:t>
      </w:r>
    </w:p>
    <w:p>
      <w:pPr>
        <w:ind w:left="0" w:right="0" w:firstLine="560"/>
        <w:spacing w:before="450" w:after="450" w:line="312" w:lineRule="auto"/>
      </w:pPr>
      <w:r>
        <w:rPr>
          <w:rFonts w:ascii="宋体" w:hAnsi="宋体" w:eastAsia="宋体" w:cs="宋体"/>
          <w:color w:val="000"/>
          <w:sz w:val="28"/>
          <w:szCs w:val="28"/>
        </w:rPr>
        <w:t xml:space="preserve">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w:t>
      </w:r>
    </w:p>
    <w:p>
      <w:pPr>
        <w:ind w:left="0" w:right="0" w:firstLine="560"/>
        <w:spacing w:before="450" w:after="450" w:line="312" w:lineRule="auto"/>
      </w:pPr>
      <w:r>
        <w:rPr>
          <w:rFonts w:ascii="宋体" w:hAnsi="宋体" w:eastAsia="宋体" w:cs="宋体"/>
          <w:color w:val="000"/>
          <w:sz w:val="28"/>
          <w:szCs w:val="28"/>
        </w:rPr>
        <w:t xml:space="preserve">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邪教工作。在全处进行了认真摸排，甄别处理，对进入邪教数据库人员进行四包管控责任制，同时开展警示教育。五是认真开展了无传销村(居)创建工作。制定了工作方案，签订目标管理责任书，强化工作措施，确保全处今年95%的村居，到201_年100%的村(居)达到无传销创建标准。</w:t>
      </w:r>
    </w:p>
    <w:p>
      <w:pPr>
        <w:ind w:left="0" w:right="0" w:firstLine="560"/>
        <w:spacing w:before="450" w:after="450" w:line="312" w:lineRule="auto"/>
      </w:pPr>
      <w:r>
        <w:rPr>
          <w:rFonts w:ascii="宋体" w:hAnsi="宋体" w:eastAsia="宋体" w:cs="宋体"/>
          <w:color w:val="000"/>
          <w:sz w:val="28"/>
          <w:szCs w:val="28"/>
        </w:rPr>
        <w:t xml:space="preserve">(八)、完善社区网格管理，启动村级网格管理，提高管理水平和综合服务功能。</w:t>
      </w:r>
    </w:p>
    <w:p>
      <w:pPr>
        <w:ind w:left="0" w:right="0" w:firstLine="560"/>
        <w:spacing w:before="450" w:after="450" w:line="312" w:lineRule="auto"/>
      </w:pPr>
      <w:r>
        <w:rPr>
          <w:rFonts w:ascii="宋体" w:hAnsi="宋体" w:eastAsia="宋体" w:cs="宋体"/>
          <w:color w:val="000"/>
          <w:sz w:val="28"/>
          <w:szCs w:val="28"/>
        </w:rPr>
        <w:t xml:space="preserve">网格化管理是为了实现管理科学化、法制化、标准化、规范化的要求，提升村(居)管理水平和综合服务功能，实现村(居)情全摸清，矛盾全掌握，管理全覆盖，服务全到位，更好地促进社会和谐的一种创新管理模式，运行一年多时间来，坝陵桥社区网格管理工作在市网监中心、处网管中心的领导和指导下，17名网格管理员加强自身素质的培养，认真扎实的开展工作，收到好的效果，多次受到市、处综治办、网管部门的肯定和表扬，得到了广大居民群众的认同。</w:t>
      </w:r>
    </w:p>
    <w:p>
      <w:pPr>
        <w:ind w:left="0" w:right="0" w:firstLine="560"/>
        <w:spacing w:before="450" w:after="450" w:line="312" w:lineRule="auto"/>
      </w:pPr>
      <w:r>
        <w:rPr>
          <w:rFonts w:ascii="宋体" w:hAnsi="宋体" w:eastAsia="宋体" w:cs="宋体"/>
          <w:color w:val="000"/>
          <w:sz w:val="28"/>
          <w:szCs w:val="28"/>
        </w:rPr>
        <w:t xml:space="preserve">今年来，他们共入户收集信息12450条，上报信息162条，调处矛盾纠纷92件，发放宣传资料10583份，为居民双代服务8375件，组织协调居民疏通化粪池管道，解决地下室渗水等实事42件。今年9月，根据全市统一安排部署，我处农村网格化管理工作正式启动，慈化村作为试点村按照要求已成立领导小组，落实网格员队伍，落实办公场所、设备，拟定各项管理制度，为入户收集信息做好充分的准备。</w:t>
      </w:r>
    </w:p>
    <w:p>
      <w:pPr>
        <w:ind w:left="0" w:right="0" w:firstLine="560"/>
        <w:spacing w:before="450" w:after="450" w:line="312" w:lineRule="auto"/>
      </w:pPr>
      <w:r>
        <w:rPr>
          <w:rFonts w:ascii="宋体" w:hAnsi="宋体" w:eastAsia="宋体" w:cs="宋体"/>
          <w:color w:val="000"/>
          <w:sz w:val="28"/>
          <w:szCs w:val="28"/>
        </w:rPr>
        <w:t xml:space="preserve">20__年综治维稳信访工作虽然取得了一定的成绩，也存在一些不可忽视的问题和薄弱环节，一是基层基础工作不够牢实，二是推动工作创新力度不够;三是面对新时期出现新情况、新问题应对措施有待加强等。这些问题和不足有待我们在今后的工作中加以认真改进。</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社区综治维稳工作总结篇八</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v^理论和“三个代表”重要思想为指导，认真贯彻党的^v^全会精神，按照《社区治安综合治理目标管理》结合本社区的实际情况，坚持“预防为主、打防结合”的方针，在社区开展以争创“平安社区”“无毒社区”“无^v^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v^，倡导文明”、“珍爱生命，拒绝^v^”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三、依法调处，化解矛盾。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2025-05-01T23:52:58+08:00</dcterms:created>
  <dcterms:modified xsi:type="dcterms:W3CDTF">2025-05-01T23:52:58+08:00</dcterms:modified>
</cp:coreProperties>
</file>

<file path=docProps/custom.xml><?xml version="1.0" encoding="utf-8"?>
<Properties xmlns="http://schemas.openxmlformats.org/officeDocument/2006/custom-properties" xmlns:vt="http://schemas.openxmlformats.org/officeDocument/2006/docPropsVTypes"/>
</file>