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小学数学线上和线下教学衔接方案</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数学线上和线下教学衔接方案为了进一步巩固线上教学的有效性，切实做好复学后线上线下教学的衔接工作，确保数学教学质量稳步提升，特制定了以下实施方案。一、做好学情诊断，基于学情备课认真梳理学生线上学习上线情况、学习状态及作业完成情况，了解学生...</w:t>
      </w:r>
    </w:p>
    <w:p>
      <w:pPr>
        <w:ind w:left="0" w:right="0" w:firstLine="560"/>
        <w:spacing w:before="450" w:after="450" w:line="312" w:lineRule="auto"/>
      </w:pPr>
      <w:r>
        <w:rPr>
          <w:rFonts w:ascii="宋体" w:hAnsi="宋体" w:eastAsia="宋体" w:cs="宋体"/>
          <w:color w:val="000"/>
          <w:sz w:val="28"/>
          <w:szCs w:val="28"/>
        </w:rPr>
        <w:t xml:space="preserve">小学数学线上和线下教学衔接方案</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2025-08-05T18:23:04+08:00</dcterms:created>
  <dcterms:modified xsi:type="dcterms:W3CDTF">2025-08-05T18:23:04+08:00</dcterms:modified>
</cp:coreProperties>
</file>

<file path=docProps/custom.xml><?xml version="1.0" encoding="utf-8"?>
<Properties xmlns="http://schemas.openxmlformats.org/officeDocument/2006/custom-properties" xmlns:vt="http://schemas.openxmlformats.org/officeDocument/2006/docPropsVTypes"/>
</file>