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围绕“党的政治建设、政治纪律和政治规矩”主题交流发言材料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党的政治建设、政治纪律和政治规矩”主题交流发言材料党的纪律和党内规矩是党的各级组织和全体党员必须遵守的行为规范和规则，是党的生命线。严明政治纪律和政治规矩，是从严治党的中心环节。作为基层干部必须做到：做政治的明白人，对党绝对忠诚，始终...</w:t>
      </w:r>
    </w:p>
    <w:p>
      <w:pPr>
        <w:ind w:left="0" w:right="0" w:firstLine="560"/>
        <w:spacing w:before="450" w:after="450" w:line="312" w:lineRule="auto"/>
      </w:pPr>
      <w:r>
        <w:rPr>
          <w:rFonts w:ascii="宋体" w:hAnsi="宋体" w:eastAsia="宋体" w:cs="宋体"/>
          <w:color w:val="000"/>
          <w:sz w:val="28"/>
          <w:szCs w:val="28"/>
        </w:rPr>
        <w:t xml:space="preserve">围绕“党的政治建设、政治纪律和政治规矩”</w:t>
      </w:r>
    </w:p>
    <w:p>
      <w:pPr>
        <w:ind w:left="0" w:right="0" w:firstLine="560"/>
        <w:spacing w:before="450" w:after="450" w:line="312" w:lineRule="auto"/>
      </w:pPr>
      <w:r>
        <w:rPr>
          <w:rFonts w:ascii="宋体" w:hAnsi="宋体" w:eastAsia="宋体" w:cs="宋体"/>
          <w:color w:val="000"/>
          <w:sz w:val="28"/>
          <w:szCs w:val="28"/>
        </w:rPr>
        <w:t xml:space="preserve">主题交流发言材料</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明政治纪律和政治规矩，是从严治党的中心环节。作为基层干部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一、认识深刻内涵</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指出，“严明政治纪律和政治规矩”，“把守纪律、讲规矩摆在更加重要的位置。”党的政治纪律和政治规矩是统一的整体。党的政治纪律，是指各个不同时期根据党的政治任务的要求，对各级党组织和党员的政治活动和政治行为的基本要求，是各级党组织和党员在政治方向、政治立场、政治言论和政治行为方面必须遵守的行为准则，是维护党的团结统一的根本保证，是最重要、最根本、最关键的纪律。党的政治规矩是我们党在长期实践中形成的政治规则、组织约束、优良传统和工作习惯。“政治纪律”事关全党的路线和立场，“政治规矩”也是事业兴衰的关键，二者是统一的整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作为基层干部，一样要自觉学习十九大精神，努力掌握理论体系和精神实质，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二、自觉遵守纪律规矩</w:t>
      </w:r>
    </w:p>
    <w:p>
      <w:pPr>
        <w:ind w:left="0" w:right="0" w:firstLine="560"/>
        <w:spacing w:before="450" w:after="450" w:line="312" w:lineRule="auto"/>
      </w:pPr>
      <w:r>
        <w:rPr>
          <w:rFonts w:ascii="宋体" w:hAnsi="宋体" w:eastAsia="宋体" w:cs="宋体"/>
          <w:color w:val="000"/>
          <w:sz w:val="28"/>
          <w:szCs w:val="28"/>
        </w:rPr>
        <w:t xml:space="preserve">在工作中，一切从实际出发，实事求是，与时俱进，戒浮戒躁，戒虚戒假；思想上自觉抵制腐朽思想文化和生活方式的影响，不和工作讲条件，不与组织讲待遇，不同上级讲价钱，执行党的决定，严守党的纪律，保守党的秘密，不该说的话不说，不该做的事不做，不该交的友不交。常思贪欲之害、常怀律己之心，以攻坚克难的工作热情，真抓实干的工作态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2025-05-04T08:19:20+08:00</dcterms:created>
  <dcterms:modified xsi:type="dcterms:W3CDTF">2025-05-04T08:19:20+08:00</dcterms:modified>
</cp:coreProperties>
</file>

<file path=docProps/custom.xml><?xml version="1.0" encoding="utf-8"?>
<Properties xmlns="http://schemas.openxmlformats.org/officeDocument/2006/custom-properties" xmlns:vt="http://schemas.openxmlformats.org/officeDocument/2006/docPropsVTypes"/>
</file>