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1383+ 2024年人才建设理论文章意见引进工业经济人才的建议</w:t>
      </w:r>
      <w:bookmarkEnd w:id="1"/>
    </w:p>
    <w:p>
      <w:pPr>
        <w:jc w:val="center"/>
        <w:spacing w:before="0" w:after="450"/>
      </w:pPr>
      <w:r>
        <w:rPr>
          <w:rFonts w:ascii="Arial" w:hAnsi="Arial" w:eastAsia="Arial" w:cs="Arial"/>
          <w:color w:val="999999"/>
          <w:sz w:val="20"/>
          <w:szCs w:val="20"/>
        </w:rPr>
        <w:t xml:space="preserve">来源：网络  作者：平静如水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1383+2024年人才建设理论文章意见引进工业经济人才的建议济开发区自x年辟建以来，时刻把握项目产业建设的有力机遇，以培植主导产业为主攻方向，抓规划上品位、抓招商上项目、抓基础强功能、抓环境强保障，全力打造承接产业转移平台，呈现出主导产业...</w:t>
      </w:r>
    </w:p>
    <w:p>
      <w:pPr>
        <w:ind w:left="0" w:right="0" w:firstLine="560"/>
        <w:spacing w:before="450" w:after="450" w:line="312" w:lineRule="auto"/>
      </w:pPr>
      <w:r>
        <w:rPr>
          <w:rFonts w:ascii="宋体" w:hAnsi="宋体" w:eastAsia="宋体" w:cs="宋体"/>
          <w:color w:val="000"/>
          <w:sz w:val="28"/>
          <w:szCs w:val="28"/>
        </w:rPr>
        <w:t xml:space="preserve">1383+</w:t>
      </w:r>
    </w:p>
    <w:p>
      <w:pPr>
        <w:ind w:left="0" w:right="0" w:firstLine="560"/>
        <w:spacing w:before="450" w:after="450" w:line="312" w:lineRule="auto"/>
      </w:pPr>
      <w:r>
        <w:rPr>
          <w:rFonts w:ascii="宋体" w:hAnsi="宋体" w:eastAsia="宋体" w:cs="宋体"/>
          <w:color w:val="000"/>
          <w:sz w:val="28"/>
          <w:szCs w:val="28"/>
        </w:rPr>
        <w:t xml:space="preserve">2024年人才建设理论文章意见引进工业经济人才的建议</w:t>
      </w:r>
    </w:p>
    <w:p>
      <w:pPr>
        <w:ind w:left="0" w:right="0" w:firstLine="560"/>
        <w:spacing w:before="450" w:after="450" w:line="312" w:lineRule="auto"/>
      </w:pPr>
      <w:r>
        <w:rPr>
          <w:rFonts w:ascii="宋体" w:hAnsi="宋体" w:eastAsia="宋体" w:cs="宋体"/>
          <w:color w:val="000"/>
          <w:sz w:val="28"/>
          <w:szCs w:val="28"/>
        </w:rPr>
        <w:t xml:space="preserve">济开发区自x年辟建以来，时刻把握项目产业建设的有力机遇，以培植主导产业为主攻方向，抓规划上品位、抓招商上项目、抓基础强功能、抓环境强保障，全力打造承接产业转移平台，呈现出主导产业快速集聚，发展势头强劲的态势,园区经济社会保持了又好又快的发展局面，预计到年底开发区可实现产值68亿元、利税7.5亿元。</w:t>
      </w:r>
    </w:p>
    <w:p>
      <w:pPr>
        <w:ind w:left="0" w:right="0" w:firstLine="560"/>
        <w:spacing w:before="450" w:after="450" w:line="312" w:lineRule="auto"/>
      </w:pPr>
      <w:r>
        <w:rPr>
          <w:rFonts w:ascii="宋体" w:hAnsi="宋体" w:eastAsia="宋体" w:cs="宋体"/>
          <w:color w:val="000"/>
          <w:sz w:val="28"/>
          <w:szCs w:val="28"/>
        </w:rPr>
        <w:t xml:space="preserve">但是随着开发区的发展建设，人才特别是工业经济人才的匮乏将成为制约经济发展的主要因素，因此必须高度重视人才队伍建设。具体建议如下：</w:t>
      </w:r>
    </w:p>
    <w:p>
      <w:pPr>
        <w:ind w:left="0" w:right="0" w:firstLine="560"/>
        <w:spacing w:before="450" w:after="450" w:line="312" w:lineRule="auto"/>
      </w:pPr>
      <w:r>
        <w:rPr>
          <w:rFonts w:ascii="宋体" w:hAnsi="宋体" w:eastAsia="宋体" w:cs="宋体"/>
          <w:color w:val="000"/>
          <w:sz w:val="28"/>
          <w:szCs w:val="28"/>
        </w:rPr>
        <w:t xml:space="preserve">1.吸引集聚技术创新型人才，着力构筑园区持续创新平台。积极推进企业理念创新、技术创新、管理创新，引导企业不断加大科技投入力度，鼓励企业多元投资，走产学研结合发展的道路，支持具备能力的企业建立研发中心、技术中心、博士后科研工作站，引导包括技术创新型人才在内的一切科技创新要素向开发区集聚，切实提高技术研发、产品设计、产品检测的能力水平，提升主导产业的行业科技创新能力。</w:t>
      </w:r>
    </w:p>
    <w:p>
      <w:pPr>
        <w:ind w:left="0" w:right="0" w:firstLine="560"/>
        <w:spacing w:before="450" w:after="450" w:line="312" w:lineRule="auto"/>
      </w:pPr>
      <w:r>
        <w:rPr>
          <w:rFonts w:ascii="宋体" w:hAnsi="宋体" w:eastAsia="宋体" w:cs="宋体"/>
          <w:color w:val="000"/>
          <w:sz w:val="28"/>
          <w:szCs w:val="28"/>
        </w:rPr>
        <w:t xml:space="preserve">2.吸引集聚项目谋划型人才，着力构筑园区全面创业平台。鼓励各企业积极培养引进项目谋划方面的人才，并且允许其以技术承包、技术参股等形式牵头产业项目建设，最大限度地为其提供创新创业的平台，用多个企业二次创业的小平台，组建成园区全面创业的大平台，进而把园区绿色农畜产品加工产业的链条快速延伸出来、拓展开来，以此支撑带动传统产业转型发展，而且要加大新产品、新技术、新工艺开发力度，在推出科技成果的同时要注重转化和推广力度，力争在3</w:t>
      </w:r>
    </w:p>
    <w:p>
      <w:pPr>
        <w:ind w:left="0" w:right="0" w:firstLine="560"/>
        <w:spacing w:before="450" w:after="450" w:line="312" w:lineRule="auto"/>
      </w:pPr>
      <w:r>
        <w:rPr>
          <w:rFonts w:ascii="宋体" w:hAnsi="宋体" w:eastAsia="宋体" w:cs="宋体"/>
          <w:color w:val="000"/>
          <w:sz w:val="28"/>
          <w:szCs w:val="28"/>
        </w:rPr>
        <w:t xml:space="preserve">—5年内使企业新产品的申报、立项、验收数和新产品产值率达到全市乃至全省领先水平。</w:t>
      </w:r>
    </w:p>
    <w:p>
      <w:pPr>
        <w:ind w:left="0" w:right="0" w:firstLine="560"/>
        <w:spacing w:before="450" w:after="450" w:line="312" w:lineRule="auto"/>
      </w:pPr>
      <w:r>
        <w:rPr>
          <w:rFonts w:ascii="宋体" w:hAnsi="宋体" w:eastAsia="宋体" w:cs="宋体"/>
          <w:color w:val="000"/>
          <w:sz w:val="28"/>
          <w:szCs w:val="28"/>
        </w:rPr>
        <w:t xml:space="preserve">3.吸引集聚经营管理型人才，着力构筑园区扩大就业平台。支持国有企业、重点民营企业经营管理人才培养，优先安排生产加工型企业精英管理人员参加境内外培训，使其逐步转变为经营管理人才，通过人才的作用促使企业不断扩大生产，由小变大，由规下变规上，由单体作业变集团化发展，有简单加工变产业化运作。通过企业的增多和规模的扩大最大限度地转移城乡富余劳动力在本县就业、回乡创业。</w:t>
      </w:r>
    </w:p>
    <w:p>
      <w:pPr>
        <w:ind w:left="0" w:right="0" w:firstLine="560"/>
        <w:spacing w:before="450" w:after="450" w:line="312" w:lineRule="auto"/>
      </w:pPr>
      <w:r>
        <w:rPr>
          <w:rFonts w:ascii="宋体" w:hAnsi="宋体" w:eastAsia="宋体" w:cs="宋体"/>
          <w:color w:val="000"/>
          <w:sz w:val="28"/>
          <w:szCs w:val="28"/>
        </w:rPr>
        <w:t xml:space="preserve">4.吸引集聚资本运作型人才，着力构筑园区金融发展平台。鼓励企业重点引进熟悉企业内部财务管理、成本控制的管理人才、懂得资本运作、熟悉国际及国内金融市场规律的专才，通过人才的作用引导企业利用一切融资手段、信用手段扩大利用资本的份额，通过兼并、收购、参股、控股等途径，实现资本扩张，使企业内部资源与外部资源结合起来，以获得更大的价值增值。同时，要设立产业发展专项基金，支持科技型企业，特别是生产加工型企业发展。支持企业上市和新三板挂牌融资，鼓励上市企业通过增发、配股、公司债券等形式实现再融资。</w:t>
      </w:r>
    </w:p>
    <w:p>
      <w:pPr>
        <w:ind w:left="0" w:right="0" w:firstLine="560"/>
        <w:spacing w:before="450" w:after="450" w:line="312" w:lineRule="auto"/>
      </w:pPr>
      <w:r>
        <w:rPr>
          <w:rFonts w:ascii="宋体" w:hAnsi="宋体" w:eastAsia="宋体" w:cs="宋体"/>
          <w:color w:val="000"/>
          <w:sz w:val="28"/>
          <w:szCs w:val="28"/>
        </w:rPr>
        <w:t xml:space="preserve">5.吸引集聚协作合作型人才，着力构筑园区产业集聚平台。引导各企业牢固树立协作合作思维模式，敢于和勇于跨越各种界限网罗人才，利用资源，在公司内外建立起强有力的关系网，然后立足现有发展基础，借助开发区区划布局，促使同类产业、上小游配套产业扎堆发展，切实打造开发区产业发展集群。</w:t>
      </w:r>
    </w:p>
    <w:p>
      <w:pPr>
        <w:ind w:left="0" w:right="0" w:firstLine="560"/>
        <w:spacing w:before="450" w:after="450" w:line="312" w:lineRule="auto"/>
      </w:pPr>
      <w:r>
        <w:rPr>
          <w:rFonts w:ascii="宋体" w:hAnsi="宋体" w:eastAsia="宋体" w:cs="宋体"/>
          <w:color w:val="000"/>
          <w:sz w:val="28"/>
          <w:szCs w:val="28"/>
        </w:rPr>
        <w:t xml:space="preserve">6.吸引集聚外贸营销型人才，着力构筑园区对俄贸易平台。引导企业紧紧抓住与绥芬河建立友好城市契机，瞄准锁定融入龙江丝路带建设，主动加强与省内边境城市企业、与俄罗斯相关地区企业开展合作，特别要注重引进对俄经贸人才，发挥人才了解熟悉俄罗斯经济、了解俄企情况的优势，大力发展外向型经济，切实扩大园区进出口份额，打造并行成跨国产业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2025-08-07T23:31:44+08:00</dcterms:created>
  <dcterms:modified xsi:type="dcterms:W3CDTF">2025-08-07T23:31:44+08:00</dcterms:modified>
</cp:coreProperties>
</file>

<file path=docProps/custom.xml><?xml version="1.0" encoding="utf-8"?>
<Properties xmlns="http://schemas.openxmlformats.org/officeDocument/2006/custom-properties" xmlns:vt="http://schemas.openxmlformats.org/officeDocument/2006/docPropsVTypes"/>
</file>