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在新任领导干部集体谈话会上的讲话</w:t>
      </w:r>
      <w:bookmarkEnd w:id="1"/>
    </w:p>
    <w:p>
      <w:pPr>
        <w:jc w:val="center"/>
        <w:spacing w:before="0" w:after="450"/>
      </w:pPr>
      <w:r>
        <w:rPr>
          <w:rFonts w:ascii="Arial" w:hAnsi="Arial" w:eastAsia="Arial" w:cs="Arial"/>
          <w:color w:val="999999"/>
          <w:sz w:val="20"/>
          <w:szCs w:val="20"/>
        </w:rPr>
        <w:t xml:space="preserve">来源：网络  作者：落梅无痕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在新任领导干部集体谈话会上的讲话今天把大家召集起来，主要是进行任前集体老墨谈话。任前谈话既是政治谈话、组织谈话，也是工作要求、廉政提醒，是我们的优良传统和干部任用的重要制度规定。刚才，勒宇同志宣布了有关任免职决定，王军同志从5个方面作了任前...</w:t>
      </w:r>
    </w:p>
    <w:p>
      <w:pPr>
        <w:ind w:left="0" w:right="0" w:firstLine="560"/>
        <w:spacing w:before="450" w:after="450" w:line="312" w:lineRule="auto"/>
      </w:pPr>
      <w:r>
        <w:rPr>
          <w:rFonts w:ascii="宋体" w:hAnsi="宋体" w:eastAsia="宋体" w:cs="宋体"/>
          <w:color w:val="000"/>
          <w:sz w:val="28"/>
          <w:szCs w:val="28"/>
        </w:rPr>
        <w:t xml:space="preserve">在新任领导干部集体谈话会上的讲话</w:t>
      </w:r>
    </w:p>
    <w:p>
      <w:pPr>
        <w:ind w:left="0" w:right="0" w:firstLine="560"/>
        <w:spacing w:before="450" w:after="450" w:line="312" w:lineRule="auto"/>
      </w:pPr>
      <w:r>
        <w:rPr>
          <w:rFonts w:ascii="宋体" w:hAnsi="宋体" w:eastAsia="宋体" w:cs="宋体"/>
          <w:color w:val="000"/>
          <w:sz w:val="28"/>
          <w:szCs w:val="28"/>
        </w:rPr>
        <w:t xml:space="preserve">今天把大家召集起来，主要是进行任前集体老墨谈话。任前谈话既是政治谈话、组织谈话，也是工作要求、廉政提醒，是我们的优良传统和干部任用的重要制度规定。刚才，勒宇同志宣布了有关任免职决定，王军同志从5个方面作了任前廉政谈话，我完全同意，请大家认真抓好贯彻落实。借此机会，我代表市委向大家走上新的工作岗位表示诚挚祝贺！</w:t>
      </w:r>
    </w:p>
    <w:p>
      <w:pPr>
        <w:ind w:left="0" w:right="0" w:firstLine="560"/>
        <w:spacing w:before="450" w:after="450" w:line="312" w:lineRule="auto"/>
      </w:pPr>
      <w:r>
        <w:rPr>
          <w:rFonts w:ascii="宋体" w:hAnsi="宋体" w:eastAsia="宋体" w:cs="宋体"/>
          <w:color w:val="000"/>
          <w:sz w:val="28"/>
          <w:szCs w:val="28"/>
        </w:rPr>
        <w:t xml:space="preserve">进入新时代，站在新舞台，我们要有新作为。这次干部调整配备，是市委深入学习贯彻习近平新时代中国特色社会主义思想和党的十九大精神，着眼建设高素质专业化干部队伍作出的重要人事安排。方案和人选都是运用“三项机制”，在通盘考虑、反复权衡、综合比较，并报省委组织部审核同意之后，经市委常委会认真研究决定的。在这次干部调配中，大家能够脱颖而出，说明干出了实绩、赢得了口碑，也得到了群众的认可和信任。这也再次表明，以实绩论英雄、靠人品争认可，是干部的成功之道；重德才、凭实绩用干部，是市委的一贯主张。希望每一位同志都倍加珍惜市委的信任和组织给予的新舞台，切实增强责任感和使命感，迅速进入角色，明晰职责任务，扎实干事创业，在新岗位上展现出新的作为。下面，我讲4句话与大家共勉。</w:t>
      </w:r>
    </w:p>
    <w:p>
      <w:pPr>
        <w:ind w:left="0" w:right="0" w:firstLine="560"/>
        <w:spacing w:before="450" w:after="450" w:line="312" w:lineRule="auto"/>
      </w:pPr>
      <w:r>
        <w:rPr>
          <w:rFonts w:ascii="宋体" w:hAnsi="宋体" w:eastAsia="宋体" w:cs="宋体"/>
          <w:color w:val="000"/>
          <w:sz w:val="28"/>
          <w:szCs w:val="28"/>
        </w:rPr>
        <w:t xml:space="preserve">第一句话：对党忠诚。古今中外，无论是组织、政党，还是国家、民族，都把“忠诚”二字摆在最高位置。绝对忠诚是共产党人的第一品格，《党章》中明确提出“对党忠诚、永不叛党”要求。大家第一身份是共产党员，第一职责是为党工作，对党绝对忠诚是最起码、最基本的要求。在新时代，这个忠诚就是对以习近平同志为核心的党中央的忠诚，而不是其他的忠诚，而且这个忠诚必须是“唯一的、彻底的、无条件的、不掺任何杂质、没有任何水分”的忠诚。怎样才能做到这一点？一要坚决拥护核心。“万山磅礴，必有主峰。”习近平总书记是全党拥护、人民爱戴、当之无愧的全党核心、军队统帅、人民领袖。我们要忠诚这个核心、拥戴这个核心、紧跟这个核心，坚决维护习近平总书记核心地位、维护党中央绝对权威和集中统一领导，始终在政治立场、政治方向、政治原则、政治道路上同以习近平同志为核心的党中央保持高度一致。二要坚守理想信念。当今世界，和平与发展仍然是主题，现在党虽然不像战争年代那样要求每一名党员、每一名领导干部扛着枪冲锋陷阵、流血牺牲，但“革命理想高于天”的信念任何时候都不可动摇。要自觉用习近平新时代中国特色社会主义思想校准价值航向、锤炼党性修养，牢固树立“四个意识”、坚定“四个自信”，争做共产主义远大理想和中国特色社会主义共同理想的坚定信仰者和忠实践行者。三要坚决执行决定。贯彻落实党委决策部署是对党忠诚的具体行动。要坚持党中央提倡的坚决响应、党中央决定的坚决执行、党中央禁止的坚决不做，不折不扣落实中央和省委、市委决策部署，决不能擅作主张、自行其是，更不能推诿扯皮不作为，确保政令畅通、令行禁止。</w:t>
      </w:r>
    </w:p>
    <w:p>
      <w:pPr>
        <w:ind w:left="0" w:right="0" w:firstLine="560"/>
        <w:spacing w:before="450" w:after="450" w:line="312" w:lineRule="auto"/>
      </w:pPr>
      <w:r>
        <w:rPr>
          <w:rFonts w:ascii="宋体" w:hAnsi="宋体" w:eastAsia="宋体" w:cs="宋体"/>
          <w:color w:val="000"/>
          <w:sz w:val="28"/>
          <w:szCs w:val="28"/>
        </w:rPr>
        <w:t xml:space="preserve">第二句话：做人干净。干净是每一个领导干部做人的底线，也是基本要求。谈到做人干净，很多人都会想到莲花。莲花是廉洁的象征，立于池水之间，不显媚态，不为风之摇摆，因此我们赞其“出淤泥而不染，濯清涟而不妖”。党员干部特别是“关键少数”要有莲花一样的品质、境界和胸怀，靠干净做人赢得组织认可、群众点赞。一要思想干净。只有保持思想纯正、品行端正，才能不为名利失心、不为权欲熏心。焦裕禄、孔繁森、牛玉儒等“干干净净”的好干部无不如此。相反，***、***、徐才厚、郭伯雄、令计划、孙政才等“大老虎”，腐化堕落首先是从思想污浊开始的。思想一滑坡、思想不干净，行为肯定出问题。“若要人不知，除非己莫为。”大家要用正反两面镜子自照自检，牢记“从善如登，从恶如崩”，千万不能当说一套做一套、表面一套背后一套、台上一套台下一套的“两面人”，真正守护好心灵的净土。二要行为干净。有的干部觉得吃点喝点没什么，只要不拿就没事，但“道自微而生、祸自微而成”，“千里之堤”往往“毁于蚁穴”。今年山东“两会”期间临沂代表团代表严重违反会风会纪事件就是例证，因为一顿饭，被罢免代表资格、免去职务并受到党纪处分，这就是典型的“好吃难消化、想吐吐不出”。行为不干净，往往要从小事做起、从对待利益看起。大家作为关键少数，一定要引以为戒，凡事从一点一滴做起，任何小事、小节、小处都不能违反规定、违反原则，既严格要求自己、也严格要求家人，确保做人一尘不染、做官一身正气。三要用权干净。习近平总书记指出：“衡量党性强弱的根本尺子是公、私二字。”如果公私不分、有权任性，迟早是要出事的。大家要自觉摆正人民公仆的身份，始终做到公权公用，把组织和人民赋予的权力用在推动发展、改善民生上。四要生活干净。十九大一闭幕，习近平总书记主持召开的第一次中共中央政治局会议，就是研究出台贯彻落实中央八项规定的实施细则。“成由勤俭败由奢。”要严格落实中央八项规定实施细则、省委实施办法和市委具体要求，保持高尚正派、恬淡健康的工作和生活方式，涵养良好家风家教，自觉远离庸俗低俗媚俗之风。五要关系干净。“以势交者，势倾则绝；以利交者，利穷则散。”要净化朋友圈，不搞团团伙伙、山头主义，谨防“人情腐败”和“温水煮青蛙”陷阱，确保自己在人生的目标上既“成功登顶”、又“安全下山”。特别要把构建亲清新型政商关系作为重点，“亲”就是要相敬如宾，“清”就是不要勾肩搭背。要坦荡真诚地同企业家接触交往，既肝胆相照、又公私分明，做到亲而不逾矩、清而不疏离。</w:t>
      </w:r>
    </w:p>
    <w:p>
      <w:pPr>
        <w:ind w:left="0" w:right="0" w:firstLine="560"/>
        <w:spacing w:before="450" w:after="450" w:line="312" w:lineRule="auto"/>
      </w:pPr>
      <w:r>
        <w:rPr>
          <w:rFonts w:ascii="宋体" w:hAnsi="宋体" w:eastAsia="宋体" w:cs="宋体"/>
          <w:color w:val="000"/>
          <w:sz w:val="28"/>
          <w:szCs w:val="28"/>
        </w:rPr>
        <w:t xml:space="preserve">第三句话：敢于担当。习近平总书记指出：“党看干部主要就是看肩膀，看能不能负重，能不能‘超负荷’。”我结合咸阳实际举几个例子：比如，全市一年的财政收入就七八十亿，我们要运作总投资280亿元的CEC8.6代液晶面板生产线项目，必须拿出100亿元，如果没有担当，没有四大家齐心协力，这事能成吗？能有现在的产业规模吗？又如，创建全国文明城市涉及3大板块、12个项目、90项内容、188条标准，如果没有担当，我们能捧回这一“金字招牌”吗？能借此与西安站在国际化大都市建设的同一起跑线上吗？再如，咸阳湖二期工程，顶着多少压力？最后被前来督查的国家检查组认定是“民心工程”！正所谓“疾风识劲草，烈火见真金”，我们的干部一定要手往面盆里塞、脚朝泥地里走，争做新时代的“劲草”和“真金”。一要有舍我其谁的气概。要不断提振肯干事、善干事、干成事的精气神，大胆解放思想、更新观念，善于运用创新的理念、改革的举措、市场的办法解决问题，努力在各自领域创造出更多的咸阳模式、咸阳特色。特别是一事当前，决不能只满足于说了、抓了、管了，更不能表态时拍着胸脯说大话、抓落实松松垮垮没成效，必须不讲条件、不找理由，遇事先想怎么办、少说不能办，以钉钉子精神抓好落实，坚决防止“雨过地皮湿”“按下葫芦浮起瓢”。二要有中流击水的勇气。围绕高质量发展，今年市委提出要打好“四场攻坚战”，这其中没有一场是轻轻松松、敲锣打鼓就能实现的，场场都是硬仗、都是难啃的硬骨头。大家一定要强化敢抓敢管、善作善成的思想和行动自觉，面对问题不懈怠，面对困难不后退，面对矛盾不回避，逢山开路、遇水搭桥，竭尽全力把本职工作做出彩，在解决问题中体现自身价值。只要是出于公心、依纪依法，市委一定会为大家揽好后腰，决不让大家受了累又受委屈。三要有心怀全局的胸襟。“不谋全局者、不足谋一域，不谋万事者、不足谋一时。”真正的担当不是为“小我”，而是为“大我”。大家要处理好局部与全局的关系，胸怀全市发展，在各自领域、各自岗位上担当作为。我想，只要为全局出了力、流了汗，作了贡献，干部看得见、群众看得见、组织也肯定看得见。</w:t>
      </w:r>
    </w:p>
    <w:p>
      <w:pPr>
        <w:ind w:left="0" w:right="0" w:firstLine="560"/>
        <w:spacing w:before="450" w:after="450" w:line="312" w:lineRule="auto"/>
      </w:pPr>
      <w:r>
        <w:rPr>
          <w:rFonts w:ascii="宋体" w:hAnsi="宋体" w:eastAsia="宋体" w:cs="宋体"/>
          <w:color w:val="000"/>
          <w:sz w:val="28"/>
          <w:szCs w:val="28"/>
        </w:rPr>
        <w:t xml:space="preserve">第四句话：履职尽责。走上新岗位、站在新舞台，大家肩上是沉甸甸的担子，扮演的都是主角，身后都有眼巴巴的目光在看着，一定要牢记“在岗就有责、守土必尽责”，时时刻刻不忘责任，一言一行体现责任。一要加强学习。“责重山岳，能者方可当之。”身处学习型社会、身在学习型政党，必须把学习作为一种习惯，着眼增强“八种本领”，围绕党的理论方针政策主动学，围绕分管业务知识及时学，围绕一线工作实际深入学，努力让自己的知识储备、知识更新与新时代同频共振。二要真抓实干。前几天我去福建考察，人家把习近平总书记当年提出的“马上就办、真抓实干”已经上升到了城市精神的层面。“马上就办”是效率，“真抓实干”是作风。大家要有这样的境界，坚持实事求是、求真务实，力戒飘浮作风，紧盯目标干、用心用智干、甩开膀子干、团结协作干，用苦干实干推动工作上台阶、上水平。下一步，我们也将借鉴福州经验，在全市推行“马上就办、办就办好”考核，促使马上就办、真抓实干成为一种风尚。三要持续用力。这次去宁德，习近平总书记当年主政时的三句话给我留下了非常深刻的印象：第一句话是“滴水穿石”，第二句话是“久久为功”，第三句话是“弱鸟先飞”。我想，这也是我们西部欠发达地区干部必须有的作风。大家要牢固树立“功成不必在我”的政绩观，也要有“功成必定有我”的责任观。要坚持“一张蓝图绘到底”，不能一上来就“翻个烧饼”。特别是给老百姓答应过的，决不能随意变更。要滴水穿石、久久为功，多办打基础、利长远的事情，多办让群众高兴、群众答应、群众满意的事情。尤其是新任“一把手”的同志，对单位因历史原因形成的问题要主动过问，决不能只接权力不接责任、“新官不理旧账”。四要团结共事。一个班子就像一条船，众人划桨、合心合拍才能行稳致远。担任新“班长”的同志要坚持民主基础上的集中和集中指导下的民主相结合，一定要充分发扬民主，坚持有事好商量、众人的事情由众人商量，大事讲原则、小事讲风格，激励干部施展才华、多作贡献。担任班子副职的同志要坚决拥护“班长”领导，多请示、多汇报，尽快与同志们打成一片，维护好心齐气顺、劲足干事的良好氛围。</w:t>
      </w:r>
    </w:p>
    <w:p>
      <w:pPr>
        <w:ind w:left="0" w:right="0" w:firstLine="560"/>
        <w:spacing w:before="450" w:after="450" w:line="312" w:lineRule="auto"/>
      </w:pPr>
      <w:r>
        <w:rPr>
          <w:rFonts w:ascii="宋体" w:hAnsi="宋体" w:eastAsia="宋体" w:cs="宋体"/>
          <w:color w:val="000"/>
          <w:sz w:val="28"/>
          <w:szCs w:val="28"/>
        </w:rPr>
        <w:t xml:space="preserve">同志们，角色在变，不变的是初心；岗位在变，不变的是使命。希望大家在习近平新时代中国特色社会主义思想的指引下，以这次任前谈话为契机，按照“追赶超越”定位和“五个扎实”要求，在新的工作岗位上继续奋斗、忘我奋斗，为加快建设富强人文健康新咸阳贡献更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2025-08-05T20:28:26+08:00</dcterms:created>
  <dcterms:modified xsi:type="dcterms:W3CDTF">2025-08-05T20:28:26+08:00</dcterms:modified>
</cp:coreProperties>
</file>

<file path=docProps/custom.xml><?xml version="1.0" encoding="utf-8"?>
<Properties xmlns="http://schemas.openxmlformats.org/officeDocument/2006/custom-properties" xmlns:vt="http://schemas.openxmlformats.org/officeDocument/2006/docPropsVTypes"/>
</file>