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20XX年度政治生态建设成效考核工作方案</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XX年度政治生态建设成效考核工作方案为深入贯彻党的十九大精神，落实省、市委确定的工作目标，推动全面从严治党向纵深发展，努力营造风清气正的政治生态，市委决定开展20XX年度政治生态建设成效考核工作。根据市委《关于推进风清气正政治生态建设的...</w:t>
      </w:r>
    </w:p>
    <w:p>
      <w:pPr>
        <w:ind w:left="0" w:right="0" w:firstLine="560"/>
        <w:spacing w:before="450" w:after="450" w:line="312" w:lineRule="auto"/>
      </w:pPr>
      <w:r>
        <w:rPr>
          <w:rFonts w:ascii="宋体" w:hAnsi="宋体" w:eastAsia="宋体" w:cs="宋体"/>
          <w:color w:val="000"/>
          <w:sz w:val="28"/>
          <w:szCs w:val="28"/>
        </w:rPr>
        <w:t xml:space="preserve">20XX年度政治生态建设成效考核工作方案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省、市委确定的工作目标，推动全面从严治党向纵深发展，努力营造风清气正的政治生态，市委决定开展20XX年度政治生态建设成效考核工作。根据市委《关于推进风清气正政治生态建设的意见（试行）》和《关于建设风清气正政治生态成效的考核办法（试行）》，特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各县（区）委、市直单位党委（党组）。</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（一）树立“四个意识”情况。</w:t>
      </w:r>
    </w:p>
    <w:p>
      <w:pPr>
        <w:ind w:left="0" w:right="0" w:firstLine="560"/>
        <w:spacing w:before="450" w:after="450" w:line="312" w:lineRule="auto"/>
      </w:pPr>
      <w:r>
        <w:rPr>
          <w:rFonts w:ascii="宋体" w:hAnsi="宋体" w:eastAsia="宋体" w:cs="宋体"/>
          <w:color w:val="000"/>
          <w:sz w:val="28"/>
          <w:szCs w:val="28"/>
        </w:rPr>
        <w:t xml:space="preserve">是否牢固树立政治意识，对党忠诚老实；是否牢固树立大局意识，执行中央决策不打折扣、不做取舍、不搞变通；是否牢固树立核心意识，自觉维护党中央权威和集中统一领导，维护习近平总书记在党中央和全党的核心地位；是否牢固树立看齐意识，坚决纠正不看齐、看不齐问题。</w:t>
      </w:r>
    </w:p>
    <w:p>
      <w:pPr>
        <w:ind w:left="0" w:right="0" w:firstLine="560"/>
        <w:spacing w:before="450" w:after="450" w:line="312" w:lineRule="auto"/>
      </w:pPr>
      <w:r>
        <w:rPr>
          <w:rFonts w:ascii="宋体" w:hAnsi="宋体" w:eastAsia="宋体" w:cs="宋体"/>
          <w:color w:val="000"/>
          <w:sz w:val="28"/>
          <w:szCs w:val="28"/>
        </w:rPr>
        <w:t xml:space="preserve">（二）领导班子凝聚力情况。</w:t>
      </w:r>
    </w:p>
    <w:p>
      <w:pPr>
        <w:ind w:left="0" w:right="0" w:firstLine="560"/>
        <w:spacing w:before="450" w:after="450" w:line="312" w:lineRule="auto"/>
      </w:pPr>
      <w:r>
        <w:rPr>
          <w:rFonts w:ascii="宋体" w:hAnsi="宋体" w:eastAsia="宋体" w:cs="宋体"/>
          <w:color w:val="000"/>
          <w:sz w:val="28"/>
          <w:szCs w:val="28"/>
        </w:rPr>
        <w:t xml:space="preserve">领导班子是否坚持集体领导制度，是否存在独断专行、各自为政、不维护班子团结等问题。</w:t>
      </w:r>
    </w:p>
    <w:p>
      <w:pPr>
        <w:ind w:left="0" w:right="0" w:firstLine="560"/>
        <w:spacing w:before="450" w:after="450" w:line="312" w:lineRule="auto"/>
      </w:pPr>
      <w:r>
        <w:rPr>
          <w:rFonts w:ascii="宋体" w:hAnsi="宋体" w:eastAsia="宋体" w:cs="宋体"/>
          <w:color w:val="000"/>
          <w:sz w:val="28"/>
          <w:szCs w:val="28"/>
        </w:rPr>
        <w:t xml:space="preserve">（三）选人用人情况。</w:t>
      </w:r>
    </w:p>
    <w:p>
      <w:pPr>
        <w:ind w:left="0" w:right="0" w:firstLine="560"/>
        <w:spacing w:before="450" w:after="450" w:line="312" w:lineRule="auto"/>
      </w:pPr>
      <w:r>
        <w:rPr>
          <w:rFonts w:ascii="宋体" w:hAnsi="宋体" w:eastAsia="宋体" w:cs="宋体"/>
          <w:color w:val="000"/>
          <w:sz w:val="28"/>
          <w:szCs w:val="28"/>
        </w:rPr>
        <w:t xml:space="preserve">是否存在任人唯亲、任人唯利、任人唯圈、任人违规等问题。</w:t>
      </w:r>
    </w:p>
    <w:p>
      <w:pPr>
        <w:ind w:left="0" w:right="0" w:firstLine="560"/>
        <w:spacing w:before="450" w:after="450" w:line="312" w:lineRule="auto"/>
      </w:pPr>
      <w:r>
        <w:rPr>
          <w:rFonts w:ascii="宋体" w:hAnsi="宋体" w:eastAsia="宋体" w:cs="宋体"/>
          <w:color w:val="000"/>
          <w:sz w:val="28"/>
          <w:szCs w:val="28"/>
        </w:rPr>
        <w:t xml:space="preserve">（四）正风反腐情况。</w:t>
      </w:r>
    </w:p>
    <w:p>
      <w:pPr>
        <w:ind w:left="0" w:right="0" w:firstLine="560"/>
        <w:spacing w:before="450" w:after="450" w:line="312" w:lineRule="auto"/>
      </w:pPr>
      <w:r>
        <w:rPr>
          <w:rFonts w:ascii="宋体" w:hAnsi="宋体" w:eastAsia="宋体" w:cs="宋体"/>
          <w:color w:val="000"/>
          <w:sz w:val="28"/>
          <w:szCs w:val="28"/>
        </w:rPr>
        <w:t xml:space="preserve">考核党委（党组）全面监督、纪委专责监督、党的工作部门职能监督的落实情况，正风反腐情况和监督执纪“四种形态”落实情况。</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检查考核采取集中考核和委托考核相结合的方式。市委组成考核组对县（区）委和市直党委（党组）进行考核。</w:t>
      </w:r>
    </w:p>
    <w:p>
      <w:pPr>
        <w:ind w:left="0" w:right="0" w:firstLine="560"/>
        <w:spacing w:before="450" w:after="450" w:line="312" w:lineRule="auto"/>
      </w:pPr>
      <w:r>
        <w:rPr>
          <w:rFonts w:ascii="宋体" w:hAnsi="宋体" w:eastAsia="宋体" w:cs="宋体"/>
          <w:color w:val="000"/>
          <w:sz w:val="28"/>
          <w:szCs w:val="28"/>
        </w:rPr>
        <w:t xml:space="preserve">（一）对县（区）委的考核方式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县（区）委书记主持。一是考核组组长讲话；二是县（区）委书记代表党委就推进政治生态建设工作情况进行述职。参加会议人员范围:县（区）委委员，县（区）纪委委员，现职处级领导干部，乡镇党政主要负责同志、县（区）直部门主要负责同志、县（区）委组织部副部长。</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述职大会人员相同。二是机关干部问卷调查：考核组随机抽取部分机关干部（科级以下干部为主）进行问卷调查，原则上不少于50人。</w:t>
      </w:r>
    </w:p>
    <w:p>
      <w:pPr>
        <w:ind w:left="0" w:right="0" w:firstLine="560"/>
        <w:spacing w:before="450" w:after="450" w:line="312" w:lineRule="auto"/>
      </w:pPr>
      <w:r>
        <w:rPr>
          <w:rFonts w:ascii="宋体" w:hAnsi="宋体" w:eastAsia="宋体" w:cs="宋体"/>
          <w:color w:val="000"/>
          <w:sz w:val="28"/>
          <w:szCs w:val="28"/>
        </w:rPr>
        <w:t xml:space="preserve">3.个别谈话。考核组从处级领导、所属乡镇党政主要负同志、直属单位主要负责同志、离退休干部、科级以下干部中随机选取人员进行个别谈话，谈话人员不少于40人。谈话要突出问题导向，重点了解党委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5.延伸考核。考核组设立并公布举报电话和举报信箱，接受党员干部举报。并根据举报情况和考核情况，深入到部分直属部门和乡镇开展延伸考核，了解掌握第一手资料。</w:t>
      </w:r>
    </w:p>
    <w:p>
      <w:pPr>
        <w:ind w:left="0" w:right="0" w:firstLine="560"/>
        <w:spacing w:before="450" w:after="450" w:line="312" w:lineRule="auto"/>
      </w:pPr>
      <w:r>
        <w:rPr>
          <w:rFonts w:ascii="宋体" w:hAnsi="宋体" w:eastAsia="宋体" w:cs="宋体"/>
          <w:color w:val="000"/>
          <w:sz w:val="28"/>
          <w:szCs w:val="28"/>
        </w:rPr>
        <w:t xml:space="preserve">6.第三方评估。委托第三方机构，随机抽取城乡群众进行问卷调查，对群众在政治生态建设中的获得感进行评估。</w:t>
      </w:r>
    </w:p>
    <w:p>
      <w:pPr>
        <w:ind w:left="0" w:right="0" w:firstLine="560"/>
        <w:spacing w:before="450" w:after="450" w:line="312" w:lineRule="auto"/>
      </w:pPr>
      <w:r>
        <w:rPr>
          <w:rFonts w:ascii="宋体" w:hAnsi="宋体" w:eastAsia="宋体" w:cs="宋体"/>
          <w:color w:val="000"/>
          <w:sz w:val="28"/>
          <w:szCs w:val="28"/>
        </w:rPr>
        <w:t xml:space="preserve">（二）对市直党委（党组）考核方式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党委（党组）书记主持。一是考核组组长讲话；二是党委（党组）书记代表党委（党组）就推进政治生态建设工作情况进行述职。参加会议人员范围:本单位领导班子成员及其他处级干部，内设机构副科级以上干部，直属单位主要负责同志。</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总结述职大会人员相同。二是机关干部问卷调查。考核组随机抽取机关、直属单位干部（以科级以下干部为主）进行问卷调查，原则上不少于20人。</w:t>
      </w:r>
    </w:p>
    <w:p>
      <w:pPr>
        <w:ind w:left="0" w:right="0" w:firstLine="560"/>
        <w:spacing w:before="450" w:after="450" w:line="312" w:lineRule="auto"/>
      </w:pPr>
      <w:r>
        <w:rPr>
          <w:rFonts w:ascii="宋体" w:hAnsi="宋体" w:eastAsia="宋体" w:cs="宋体"/>
          <w:color w:val="000"/>
          <w:sz w:val="28"/>
          <w:szCs w:val="28"/>
        </w:rPr>
        <w:t xml:space="preserve">3.个别谈话。考核组从领导班子成员、内设机构中层干部、直属单位主要负责同志、一般干部、派驻纪检组干部中随机选取人员进行个别谈话，谈话人员不少于20人。谈话要突出问题导向，重点了解党委（党组）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5.延伸考核。根据情况，深入到1-2个下属单位延伸考核，通过以下看上了解掌握政治生态建设成效情况。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本次考核与市委组织部领导班子和领导干部年度考核、20XX年度目标考评同步进行。成立6个考核组，组长由市纪委、市委组织部领导担任，工作人员从市纪委、市委组织部等有关部门抽调。考核时间为3月初至3月31日，具体时间由各考核组自行确定。考核组在县区工作时间不少于2个工作日，在市直部门工作时间不少于1个工作日。</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考核结果综合评价划分为好、较好、一般、差四个等次，考核结果在一定范围内公布。</w:t>
      </w:r>
    </w:p>
    <w:p>
      <w:pPr>
        <w:ind w:left="0" w:right="0" w:firstLine="560"/>
        <w:spacing w:before="450" w:after="450" w:line="312" w:lineRule="auto"/>
      </w:pPr>
      <w:r>
        <w:rPr>
          <w:rFonts w:ascii="宋体" w:hAnsi="宋体" w:eastAsia="宋体" w:cs="宋体"/>
          <w:color w:val="000"/>
          <w:sz w:val="28"/>
          <w:szCs w:val="28"/>
        </w:rPr>
        <w:t xml:space="preserve">（一）对综合评价好的，予以表扬，并作为领导干部提拔使用的重要依据；</w:t>
      </w:r>
    </w:p>
    <w:p>
      <w:pPr>
        <w:ind w:left="0" w:right="0" w:firstLine="560"/>
        <w:spacing w:before="450" w:after="450" w:line="312" w:lineRule="auto"/>
      </w:pPr>
      <w:r>
        <w:rPr>
          <w:rFonts w:ascii="宋体" w:hAnsi="宋体" w:eastAsia="宋体" w:cs="宋体"/>
          <w:color w:val="000"/>
          <w:sz w:val="28"/>
          <w:szCs w:val="28"/>
        </w:rPr>
        <w:t xml:space="preserve">（二）对综合评价较好的，予以肯定；</w:t>
      </w:r>
    </w:p>
    <w:p>
      <w:pPr>
        <w:ind w:left="0" w:right="0" w:firstLine="560"/>
        <w:spacing w:before="450" w:after="450" w:line="312" w:lineRule="auto"/>
      </w:pPr>
      <w:r>
        <w:rPr>
          <w:rFonts w:ascii="宋体" w:hAnsi="宋体" w:eastAsia="宋体" w:cs="宋体"/>
          <w:color w:val="000"/>
          <w:sz w:val="28"/>
          <w:szCs w:val="28"/>
        </w:rPr>
        <w:t xml:space="preserve">（三）对综合评价一般的，由市纪委和市委组织部约谈党委（党组）主要领导，提出限期整改要求；</w:t>
      </w:r>
    </w:p>
    <w:p>
      <w:pPr>
        <w:ind w:left="0" w:right="0" w:firstLine="560"/>
        <w:spacing w:before="450" w:after="450" w:line="312" w:lineRule="auto"/>
      </w:pPr>
      <w:r>
        <w:rPr>
          <w:rFonts w:ascii="宋体" w:hAnsi="宋体" w:eastAsia="宋体" w:cs="宋体"/>
          <w:color w:val="000"/>
          <w:sz w:val="28"/>
          <w:szCs w:val="28"/>
        </w:rPr>
        <w:t xml:space="preserve">（四）对综合评价差的，由市委主要领导对党委（党组）主要领导进行提醒谈话，必要时进行问责。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开展政治生态建设成效考核，是一项重要的政治任务，是净化政治生态、传导责任压力、督促责任落实的有效手段。各县（区）、各单位要担负起政治生态建设的主体责任，统筹安排好检查考核的重点工作，全面梳理总结工作情况，在3月15日前将20XX年度推进风清气正政治生态建设报告报市委推进风清气正政治生态建设领导小组办公室（市纪委党风政风监督室）。</w:t>
      </w:r>
    </w:p>
    <w:p>
      <w:pPr>
        <w:ind w:left="0" w:right="0" w:firstLine="560"/>
        <w:spacing w:before="450" w:after="450" w:line="312" w:lineRule="auto"/>
      </w:pPr>
      <w:r>
        <w:rPr>
          <w:rFonts w:ascii="宋体" w:hAnsi="宋体" w:eastAsia="宋体" w:cs="宋体"/>
          <w:color w:val="000"/>
          <w:sz w:val="28"/>
          <w:szCs w:val="28"/>
        </w:rPr>
        <w:t xml:space="preserve">（二）要认真准备。</w:t>
      </w:r>
    </w:p>
    <w:p>
      <w:pPr>
        <w:ind w:left="0" w:right="0" w:firstLine="560"/>
        <w:spacing w:before="450" w:after="450" w:line="312" w:lineRule="auto"/>
      </w:pPr>
      <w:r>
        <w:rPr>
          <w:rFonts w:ascii="宋体" w:hAnsi="宋体" w:eastAsia="宋体" w:cs="宋体"/>
          <w:color w:val="000"/>
          <w:sz w:val="28"/>
          <w:szCs w:val="28"/>
        </w:rPr>
        <w:t xml:space="preserve">各县（区）、各单位党委（党组）要做好以下准备工作：一是准备总结述职报告。推进政治生态建设工作情况报告，与市委组织部领导干部年度考核要求的述职报告合并，字数控制在5000字以内，篇幅各占一半。党委（党组）述职报告要提前发至参加现场测评人员手中。领导班子个人述职报告要体现推进政治生态建设工作情况。二是做好问卷调查配合工作。按照“机关干部调查问卷”式样，提前印好，并安排好集中收票相关事宜。三是准备佐证材料。要对照考核指标体系准备佐证材料，突出重点、原汁原味、不用装订，避免形式主义。</w:t>
      </w:r>
    </w:p>
    <w:p>
      <w:pPr>
        <w:ind w:left="0" w:right="0" w:firstLine="560"/>
        <w:spacing w:before="450" w:after="450" w:line="312" w:lineRule="auto"/>
      </w:pPr>
      <w:r>
        <w:rPr>
          <w:rFonts w:ascii="宋体" w:hAnsi="宋体" w:eastAsia="宋体" w:cs="宋体"/>
          <w:color w:val="000"/>
          <w:sz w:val="28"/>
          <w:szCs w:val="28"/>
        </w:rPr>
        <w:t xml:space="preserve">（三）要密切配合。</w:t>
      </w:r>
    </w:p>
    <w:p>
      <w:pPr>
        <w:ind w:left="0" w:right="0" w:firstLine="560"/>
        <w:spacing w:before="450" w:after="450" w:line="312" w:lineRule="auto"/>
      </w:pPr>
      <w:r>
        <w:rPr>
          <w:rFonts w:ascii="宋体" w:hAnsi="宋体" w:eastAsia="宋体" w:cs="宋体"/>
          <w:color w:val="000"/>
          <w:sz w:val="28"/>
          <w:szCs w:val="28"/>
        </w:rPr>
        <w:t xml:space="preserve">各县（区）委、市直各单位党委（党组）要明确专人负责联络协调，于3月5日前将联络员名单报市纪委党风政风监督室。要加强与考核组对接联络，明确检查考核时间及各个环节工作。要在总结述职会议、民主测评、个别谈话、延伸考核、第三方调查等环节，指派专人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