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对人大新任干部的要求讲话</w:t>
      </w:r>
      <w:bookmarkEnd w:id="1"/>
    </w:p>
    <w:p>
      <w:pPr>
        <w:jc w:val="center"/>
        <w:spacing w:before="0" w:after="450"/>
      </w:pPr>
      <w:r>
        <w:rPr>
          <w:rFonts w:ascii="Arial" w:hAnsi="Arial" w:eastAsia="Arial" w:cs="Arial"/>
          <w:color w:val="999999"/>
          <w:sz w:val="20"/>
          <w:szCs w:val="20"/>
        </w:rPr>
        <w:t xml:space="preserve">来源：网络  作者：清香如梦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对人大新任干部的要求讲话对新任命的同志提几点要求，这次新任命的同志，尤其是刚调到人大工作的同志，他们熟悉X各领域情况，工作经验丰富、政治坚定、务实重干、政绩突出、勤政廉洁，参政议政能力强，任命后要尽快熟悉工作情况，转换工作角色，适应新时代新...</w:t>
      </w:r>
    </w:p>
    <w:p>
      <w:pPr>
        <w:ind w:left="0" w:right="0" w:firstLine="560"/>
        <w:spacing w:before="450" w:after="450" w:line="312" w:lineRule="auto"/>
      </w:pPr>
      <w:r>
        <w:rPr>
          <w:rFonts w:ascii="宋体" w:hAnsi="宋体" w:eastAsia="宋体" w:cs="宋体"/>
          <w:color w:val="000"/>
          <w:sz w:val="28"/>
          <w:szCs w:val="28"/>
        </w:rPr>
        <w:t xml:space="preserve">对人大新任干部的要求讲话</w:t>
      </w:r>
    </w:p>
    <w:p>
      <w:pPr>
        <w:ind w:left="0" w:right="0" w:firstLine="560"/>
        <w:spacing w:before="450" w:after="450" w:line="312" w:lineRule="auto"/>
      </w:pPr>
      <w:r>
        <w:rPr>
          <w:rFonts w:ascii="宋体" w:hAnsi="宋体" w:eastAsia="宋体" w:cs="宋体"/>
          <w:color w:val="000"/>
          <w:sz w:val="28"/>
          <w:szCs w:val="28"/>
        </w:rPr>
        <w:t xml:space="preserve">对新任命的同志提几点要求，这次新任命的同志，尤其是刚调到人大工作的同志，他们熟悉X各领域情况，工作经验丰富、政治坚定、务实重干、政绩突出、勤政廉洁，参政议政能力强，任命后要尽快熟悉工作情况，转换工作角色，适应新时代新形势对人大工作的新要求，迅速打开工作局面。</w:t>
      </w:r>
    </w:p>
    <w:p>
      <w:pPr>
        <w:ind w:left="0" w:right="0" w:firstLine="560"/>
        <w:spacing w:before="450" w:after="450" w:line="312" w:lineRule="auto"/>
      </w:pPr>
      <w:r>
        <w:rPr>
          <w:rFonts w:ascii="宋体" w:hAnsi="宋体" w:eastAsia="宋体" w:cs="宋体"/>
          <w:color w:val="000"/>
          <w:sz w:val="28"/>
          <w:szCs w:val="28"/>
        </w:rPr>
        <w:t xml:space="preserve">一要强化政治意识，做讲政治的表率。地方人大及其常委会是党领导下的政治机关，是地方国家权力机关，作为国家权力机关的干部，要牢牢把握人大工作的正确政治方向，旗帜鲜明讲政治，无论任何时候都要树牢“四个意识”，坚定“四个自信”，坚决做到“两个维护”；准确把握坚持党的领导、人民当家作主和依法治国有机统一的深刻内涵，坚决服从中央、省委和示范区党工委的领导，确保人大各项工作的开展在党的领导下顺利进行，确保党的政治要求和人大业务工作融为一体、高度统一，体现国家权力机关的政治担当。</w:t>
      </w:r>
    </w:p>
    <w:p>
      <w:pPr>
        <w:ind w:left="0" w:right="0" w:firstLine="560"/>
        <w:spacing w:before="450" w:after="450" w:line="312" w:lineRule="auto"/>
      </w:pPr>
      <w:r>
        <w:rPr>
          <w:rFonts w:ascii="宋体" w:hAnsi="宋体" w:eastAsia="宋体" w:cs="宋体"/>
          <w:color w:val="000"/>
          <w:sz w:val="28"/>
          <w:szCs w:val="28"/>
        </w:rPr>
        <w:t xml:space="preserve">二要强化学习意识，做强本领的标杆。人大工作涉及到经济社会发展的方方面面，其政策性、法律性、专业性、规范性都很强。要把学习和调研放在更加突出的位置，学习理论政策、法律法规、人大业务和相关知识等，同时向老同志学习，不断提高理论素养、知识水平和依法履职能力。党的十八大以来，党中央高度重视人大工作，先后出台有关人大工作的重要指导性文件多达20余件，尤其是总书记关于坚持和完善人民代表大会制度的重要思想，对人大监督工作、代表履职、自身建设等方面提出了新的更高的要求，为做好新时代人大工作提供了遵循。希望新任命同志要把学习新时代坚持和完善人民代表大会制度的思想作为首要任务，明确新要求，适应新形势，高质量做好新时代人大工作。</w:t>
      </w:r>
    </w:p>
    <w:p>
      <w:pPr>
        <w:ind w:left="0" w:right="0" w:firstLine="560"/>
        <w:spacing w:before="450" w:after="450" w:line="312" w:lineRule="auto"/>
      </w:pPr>
      <w:r>
        <w:rPr>
          <w:rFonts w:ascii="宋体" w:hAnsi="宋体" w:eastAsia="宋体" w:cs="宋体"/>
          <w:color w:val="000"/>
          <w:sz w:val="28"/>
          <w:szCs w:val="28"/>
        </w:rPr>
        <w:t xml:space="preserve">三要强化创新意识，做正确有效监督的典范。首先要依法履职，在法定范围，通过法定职权，按照法定程序，依法履行好宪法赋予的职责。其次要突出重点，根据新时代新要求，紧紧围绕示范区党工委的决策部署，就全市的重点工作、人民关心的热点难点问题等，突出监督重点，确保人大监督工作实效。其三要与时俱进，适应人大工作新形势新要求，用创新的思维、创新的思想开展好人大各项工作。</w:t>
      </w:r>
    </w:p>
    <w:p>
      <w:pPr>
        <w:ind w:left="0" w:right="0" w:firstLine="560"/>
        <w:spacing w:before="450" w:after="450" w:line="312" w:lineRule="auto"/>
      </w:pPr>
      <w:r>
        <w:rPr>
          <w:rFonts w:ascii="宋体" w:hAnsi="宋体" w:eastAsia="宋体" w:cs="宋体"/>
          <w:color w:val="000"/>
          <w:sz w:val="28"/>
          <w:szCs w:val="28"/>
        </w:rPr>
        <w:t xml:space="preserve">四要强化宗旨意识，做为民履职的榜样。人大机关是政治机关，也是代表机关。植根于人民，服务于人民，代表人民行使权力。坚持人民当家作主，是我们一切工作的出发点和落脚点。任何时候都要坚持把为人民履职行权、维护好人民利益放在最高位置，始终做到权为民所用、情为民所系、利为民所谋。各工作委员会是联系代表和人民群众的桥梁和纽带，开展各项工作都要始终坚持以人民为中心，加强代表和群众之间的联系，坚持民有所呼我有所应，依法履职尽责，主动担当作为，用法治保障人民权益。</w:t>
      </w:r>
    </w:p>
    <w:p>
      <w:pPr>
        <w:ind w:left="0" w:right="0" w:firstLine="560"/>
        <w:spacing w:before="450" w:after="450" w:line="312" w:lineRule="auto"/>
      </w:pPr>
      <w:r>
        <w:rPr>
          <w:rFonts w:ascii="宋体" w:hAnsi="宋体" w:eastAsia="宋体" w:cs="宋体"/>
          <w:color w:val="000"/>
          <w:sz w:val="28"/>
          <w:szCs w:val="28"/>
        </w:rPr>
        <w:t xml:space="preserve">五要强化规矩意识，做遵规守纪的模范。要巩固“X、X”主题教育成果，深化“讲政治、懂法律、守规矩、强能力”专题活动成果，落实全面从严治党和“一岗双责”党风廉政建设责任制，自觉执行中央八项规定精神，把纪律规矩挺在前面，切实遵纪守法、心存敬畏。人大是政治机关、权力机关、代表机关，所有常委会组成人员和工作人员必须高标准、严要求，率先垂范，任何时候都要稳得住心神、管得住行为、守得住清白，做遵规守纪、廉洁自律的模范，努力维护好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总书记指出，新形势新任务对人大工作提出新的更高要求。做好新时代人大工作，使命光荣，职责神圣，任务繁重，希望各位要积极适应新形势、新要求，以饱满的精神状态，团结一心，务实重干，履职尽责，担当作为，推动人大工作高质量发展，为X全面建成小康社会、全面决胜脱贫攻坚任务，为建设又富又美X、谱写新时代中原出彩X出重彩发挥人大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2025-05-02T14:48:10+08:00</dcterms:created>
  <dcterms:modified xsi:type="dcterms:W3CDTF">2025-05-02T14:48:10+08:00</dcterms:modified>
</cp:coreProperties>
</file>

<file path=docProps/custom.xml><?xml version="1.0" encoding="utf-8"?>
<Properties xmlns="http://schemas.openxmlformats.org/officeDocument/2006/custom-properties" xmlns:vt="http://schemas.openxmlformats.org/officeDocument/2006/docPropsVTypes"/>
</file>