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公司贯彻落实《2024—2024年全国党员教育培训工作规划》中期评估报告</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贯彻落实《2024—2024年全国党员教育培训工作规划》中期评估报告集团公司党委：根据xx煤电集团公司党委关于开展《2024—2024年全国党员教育培训工作规划》贯彻落实情况中期评估工作的通知要求，现将自查评估报告如下：一、基本状况XX...</w:t>
      </w:r>
    </w:p>
    <w:p>
      <w:pPr>
        <w:ind w:left="0" w:right="0" w:firstLine="560"/>
        <w:spacing w:before="450" w:after="450" w:line="312" w:lineRule="auto"/>
      </w:pPr>
      <w:r>
        <w:rPr>
          <w:rFonts w:ascii="宋体" w:hAnsi="宋体" w:eastAsia="宋体" w:cs="宋体"/>
          <w:color w:val="000"/>
          <w:sz w:val="28"/>
          <w:szCs w:val="28"/>
        </w:rPr>
        <w:t xml:space="preserve">公司贯彻落实《2024—2024年全国党员教育培训工作规划》中期评估报告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根据xx煤电集团公司党委关于开展《2024—2024年全国党员教育培训工作规划》贯彻落实情况中期评估工作的通知要求，现将自查评估报告如下：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XX公司现设有党委1个，党支部4个（市场党支部、营业党支部、煤质党支部和机关党支部），共有党员xx人。2024年以来，公司党委根据《2024—2024年全国党员教育培训工作规划》，作为党员教育培训的思想和行动指南，以坚定信仰、增强党性、提高素质为重点，坚持分类指导、按需施教，不断加强党员教育培训力度。2024年以来，共组织基层党组织书记培训31人次，党务干部培训5人次，入党积极分子培训3人次。严格落实学时制度，确保党员每年集中培训和学习时间不少于32学时，党支部书记和班子成员每年集中培训和学习时间不少于56学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（一）加强组织领导，确保党员教育正常开展</w:t>
      </w:r>
    </w:p>
    <w:p>
      <w:pPr>
        <w:ind w:left="0" w:right="0" w:firstLine="560"/>
        <w:spacing w:before="450" w:after="450" w:line="312" w:lineRule="auto"/>
      </w:pPr>
      <w:r>
        <w:rPr>
          <w:rFonts w:ascii="宋体" w:hAnsi="宋体" w:eastAsia="宋体" w:cs="宋体"/>
          <w:color w:val="000"/>
          <w:sz w:val="28"/>
          <w:szCs w:val="28"/>
        </w:rPr>
        <w:t xml:space="preserve">公司党委高度重视党员教育培训工作，认真履行党建主</w:t>
      </w:r>
    </w:p>
    <w:p>
      <w:pPr>
        <w:ind w:left="0" w:right="0" w:firstLine="560"/>
        <w:spacing w:before="450" w:after="450" w:line="312" w:lineRule="auto"/>
      </w:pPr>
      <w:r>
        <w:rPr>
          <w:rFonts w:ascii="宋体" w:hAnsi="宋体" w:eastAsia="宋体" w:cs="宋体"/>
          <w:color w:val="000"/>
          <w:sz w:val="28"/>
          <w:szCs w:val="28"/>
        </w:rPr>
        <w:t xml:space="preserve">体责任，坚持将党员教育培训工作与煤炭营销工作同谋划、同部署、同落实，保障教育培训经费，统筹开展教育培训工作，在公司形成党委牵头抓总、各党支部贯彻落实的党员教育培训工作机制。一是党群工作部每年制定党委理论中心组学习计划，各支部根据党委理论中心组学习计划制定支部学习计划，党员根据支部学习计划制定个人学习计划，形成了“三位一体”的培训学习制度，2024年至今组织党委理论中心组学习51次，党员制定个人学习计划约143份，切实将党员日常教育做细抓实。</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理论武装。把中国特色社会主义理论体系教育放在首位，组织党员深入学习党的十九大精神，深入学习习近平总书记系列重要讲话精神，引导党员坚定理想信念。深入开展社会主义核心价值观和共产主义道德、中华民族优秀传统文化和传统美德教育，引导党员在工作、学习和生活中带头践行社会主义核心价值观。深入开展形势任务教育，加强正面宣传引导，针对师生普遍关注的热点难点问题开展解疑释惑，引导党员把思想和行动统一到中央精神上来。</w:t>
      </w:r>
    </w:p>
    <w:p>
      <w:pPr>
        <w:ind w:left="0" w:right="0" w:firstLine="560"/>
        <w:spacing w:before="450" w:after="450" w:line="312" w:lineRule="auto"/>
      </w:pPr>
      <w:r>
        <w:rPr>
          <w:rFonts w:ascii="宋体" w:hAnsi="宋体" w:eastAsia="宋体" w:cs="宋体"/>
          <w:color w:val="000"/>
          <w:sz w:val="28"/>
          <w:szCs w:val="28"/>
        </w:rPr>
        <w:t xml:space="preserve">2、提升党性修养。深入开展党章学习教育，引导党员把党章作为加强党性修养的根本标准，组织党员认真学习党的基本知识、党史国史、党的优良传统和作风。深入开展党的群众路线教育，引导党员牢记宗旨，做好联系和服务群众工作，坚持艰苦奋斗、勤俭节约，反对“四风”。深入开展党的纪律和廉洁自律教育，引导党员严格遵守党纪，自觉参加党的组织生活，增强组织纪律性，维护党的团结统一。</w:t>
      </w:r>
    </w:p>
    <w:p>
      <w:pPr>
        <w:ind w:left="0" w:right="0" w:firstLine="560"/>
        <w:spacing w:before="450" w:after="450" w:line="312" w:lineRule="auto"/>
      </w:pPr>
      <w:r>
        <w:rPr>
          <w:rFonts w:ascii="宋体" w:hAnsi="宋体" w:eastAsia="宋体" w:cs="宋体"/>
          <w:color w:val="000"/>
          <w:sz w:val="28"/>
          <w:szCs w:val="28"/>
        </w:rPr>
        <w:t xml:space="preserve">3、强化使命意识。围绕中央重大决策部署、重要会议、重大活动，及时开展教育培训，深入解读国家重大方针政策，帮助党员了解掌握国家和区域发展战略、重大需求和重要任务，引导党员提升站位、开阔视野，强化服务国家发展的责任感使命感。围绕立德树人根本任务，引导党员学习把握教育科技发展趋势，学习借鉴先进的办学理念，勤于学习思考，善于学习思考，创造性地解决新情况新问题，增强推进学校改革发展的责任感使命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入党积极分子培训。着眼于学习党的基本知识、树立正确入党动机，开展入党积极分子培训，确保每名入党积极分子在发展入党前集中培训不少于24学时。各党支部要抓好党章学习小组的学习，帮助入党申请人认真学习党章、党史和党的理论，了解掌握党的基本知识。</w:t>
      </w:r>
    </w:p>
    <w:p>
      <w:pPr>
        <w:ind w:left="0" w:right="0" w:firstLine="560"/>
        <w:spacing w:before="450" w:after="450" w:line="312" w:lineRule="auto"/>
      </w:pPr>
      <w:r>
        <w:rPr>
          <w:rFonts w:ascii="宋体" w:hAnsi="宋体" w:eastAsia="宋体" w:cs="宋体"/>
          <w:color w:val="000"/>
          <w:sz w:val="28"/>
          <w:szCs w:val="28"/>
        </w:rPr>
        <w:t xml:space="preserve">2、预备党员培训。着眼于从思想上入党、增强党员意识、发挥先锋模范作用，切实抓好预备党员教育培训。各党支部要通过集中学习、党课教育、主题等方式，加强预备党员的教育培训。预备党员参加集中培训情况作为讨论预备党员转正的重要依据。</w:t>
      </w:r>
    </w:p>
    <w:p>
      <w:pPr>
        <w:ind w:left="0" w:right="0" w:firstLine="560"/>
        <w:spacing w:before="450" w:after="450" w:line="312" w:lineRule="auto"/>
      </w:pPr>
      <w:r>
        <w:rPr>
          <w:rFonts w:ascii="宋体" w:hAnsi="宋体" w:eastAsia="宋体" w:cs="宋体"/>
          <w:color w:val="000"/>
          <w:sz w:val="28"/>
          <w:szCs w:val="28"/>
        </w:rPr>
        <w:t xml:space="preserve">3、学生党员培训。着眼于坚定理想信念、增强党员意识、永葆先进性，开展学生党员培训，增强学生党员的党性观念、廉洁意识和社会责任感，引导其自觉将人生价值追求同国家发展进步联系起来，在学习和生活中发挥先锋模范作用。学生支部要通过主题党日、党课教育、经验交流会等形式，使学生党员每学期至少接受2次集中教育。</w:t>
      </w:r>
    </w:p>
    <w:p>
      <w:pPr>
        <w:ind w:left="0" w:right="0" w:firstLine="560"/>
        <w:spacing w:before="450" w:after="450" w:line="312" w:lineRule="auto"/>
      </w:pPr>
      <w:r>
        <w:rPr>
          <w:rFonts w:ascii="宋体" w:hAnsi="宋体" w:eastAsia="宋体" w:cs="宋体"/>
          <w:color w:val="000"/>
          <w:sz w:val="28"/>
          <w:szCs w:val="28"/>
        </w:rPr>
        <w:t xml:space="preserve">4、党员教师培训。着眼于坚定理想信念、树立良好师德、牢记国家使命、发挥党员作用，开展党员教师培训。结合个人成长和事业发展的需要，通过专题学习、座谈交流、社会调研、主题实践活动等方式，引导党员教师带头践行社会主义核心价值观，做有理想信念、有道德情操、有扎实学识、有仁爱之心的好教师，增强服务国家、服务社会的责任感使命感。</w:t>
      </w:r>
    </w:p>
    <w:p>
      <w:pPr>
        <w:ind w:left="0" w:right="0" w:firstLine="560"/>
        <w:spacing w:before="450" w:after="450" w:line="312" w:lineRule="auto"/>
      </w:pPr>
      <w:r>
        <w:rPr>
          <w:rFonts w:ascii="宋体" w:hAnsi="宋体" w:eastAsia="宋体" w:cs="宋体"/>
          <w:color w:val="000"/>
          <w:sz w:val="28"/>
          <w:szCs w:val="28"/>
        </w:rPr>
        <w:t xml:space="preserve">5、党支部书记（委员）培训。切实抓好党支部书记（委员）的培训。重点学习了解中央和校党委关于党的建设的总体部署，学习了解学校工作全局，学习了解党务工作知识，不断提高党支部书记（委员）开展组织生活、加强党员管理的能力，服务党员群众、团结凝聚人心的能力，服务学校大局、推动科学发展的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党员经常性教育。把组织生活作为对党员进行教育培训的重要载体，认真执行“三会一课”、民主评议党员等制度，党总支每年至少要集中组织一至两次党课。开展主题党日教育培训，各党支部每年至少开展一次主题党日活动，联系各自实际确定特色鲜明的党日主题，组织党员开展学习培训和实践活动。充分利用各类爱国主义教育基地、廉政教育基地、科技创新示范基地等，对党员进行党史国史、党性党风党纪和改革创新精神教育。</w:t>
      </w:r>
    </w:p>
    <w:p>
      <w:pPr>
        <w:ind w:left="0" w:right="0" w:firstLine="560"/>
        <w:spacing w:before="450" w:after="450" w:line="312" w:lineRule="auto"/>
      </w:pPr>
      <w:r>
        <w:rPr>
          <w:rFonts w:ascii="宋体" w:hAnsi="宋体" w:eastAsia="宋体" w:cs="宋体"/>
          <w:color w:val="000"/>
          <w:sz w:val="28"/>
          <w:szCs w:val="28"/>
        </w:rPr>
        <w:t xml:space="preserve">2、开展学习型党组织创建活动。把党组织学习与理论学习、形势任务学习、业务学习等相结合，综合运用读书会、学习讲坛、交流研讨、影视观摩、事迹教育、结对帮学等广大党员喜闻乐见的手段开展学习活动。结合实施基层党建特色项目和党建课题研究计划，引导党支部开展各类学习型党组织创建活动，达到支部增活力、党员受教育的目的。</w:t>
      </w:r>
    </w:p>
    <w:p>
      <w:pPr>
        <w:ind w:left="0" w:right="0" w:firstLine="560"/>
        <w:spacing w:before="450" w:after="450" w:line="312" w:lineRule="auto"/>
      </w:pPr>
      <w:r>
        <w:rPr>
          <w:rFonts w:ascii="宋体" w:hAnsi="宋体" w:eastAsia="宋体" w:cs="宋体"/>
          <w:color w:val="000"/>
          <w:sz w:val="28"/>
          <w:szCs w:val="28"/>
        </w:rPr>
        <w:t xml:space="preserve">3、运用信息化手段。充分用学习强国等党员教育培训网络资源，采取运行微信公众号等手段，积极推送学习资料，鼓励党员开展移动式学习。党总支和党支部要组织党员参加上网学习、在线培训，鼓励党员参与网络互动交流，探索党员喜闻乐见、简便实用的教育培训新手段。</w:t>
      </w:r>
    </w:p>
    <w:p>
      <w:pPr>
        <w:ind w:left="0" w:right="0" w:firstLine="560"/>
        <w:spacing w:before="450" w:after="450" w:line="312" w:lineRule="auto"/>
      </w:pPr>
      <w:r>
        <w:rPr>
          <w:rFonts w:ascii="宋体" w:hAnsi="宋体" w:eastAsia="宋体" w:cs="宋体"/>
          <w:color w:val="000"/>
          <w:sz w:val="28"/>
          <w:szCs w:val="28"/>
        </w:rPr>
        <w:t xml:space="preserve">4、健全考核机制。严格管理制度，狠抓学风建设，建立和完善党员学习考核办法，把学习情况作为民主评议党员和综合考核评价党员领导干部的重要内容。各党支部要做好党员教育培训记录，及时掌握党员参加培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2025-05-15T04:50:40+08:00</dcterms:created>
  <dcterms:modified xsi:type="dcterms:W3CDTF">2025-05-15T04:50:40+08:00</dcterms:modified>
</cp:coreProperties>
</file>

<file path=docProps/custom.xml><?xml version="1.0" encoding="utf-8"?>
<Properties xmlns="http://schemas.openxmlformats.org/officeDocument/2006/custom-properties" xmlns:vt="http://schemas.openxmlformats.org/officeDocument/2006/docPropsVTypes"/>
</file>