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发言材料---践行初心使命增强责任担当</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言材料---践行初心使命增强责任担当践行初心使命增强责任担当“不忘**、牢记**”，既是中国共产党人恒定的可贵品格，更是中国共产党人面向新时代的庄严宣示。近段时间以来，通过集中学习《习近平关于“不忘**、牢记**”重要论述选编》、《习近平...</w:t>
      </w:r>
    </w:p>
    <w:p>
      <w:pPr>
        <w:ind w:left="0" w:right="0" w:firstLine="560"/>
        <w:spacing w:before="450" w:after="450" w:line="312" w:lineRule="auto"/>
      </w:pPr>
      <w:r>
        <w:rPr>
          <w:rFonts w:ascii="宋体" w:hAnsi="宋体" w:eastAsia="宋体" w:cs="宋体"/>
          <w:color w:val="000"/>
          <w:sz w:val="28"/>
          <w:szCs w:val="28"/>
        </w:rPr>
        <w:t xml:space="preserve">发言材料---践行初心使命增强责任担当</w:t>
      </w:r>
    </w:p>
    <w:p>
      <w:pPr>
        <w:ind w:left="0" w:right="0" w:firstLine="560"/>
        <w:spacing w:before="450" w:after="450" w:line="312" w:lineRule="auto"/>
      </w:pPr>
      <w:r>
        <w:rPr>
          <w:rFonts w:ascii="宋体" w:hAnsi="宋体" w:eastAsia="宋体" w:cs="宋体"/>
          <w:color w:val="000"/>
          <w:sz w:val="28"/>
          <w:szCs w:val="28"/>
        </w:rPr>
        <w:t xml:space="preserve">践行初心使命增强责任担当</w:t>
      </w:r>
    </w:p>
    <w:p>
      <w:pPr>
        <w:ind w:left="0" w:right="0" w:firstLine="560"/>
        <w:spacing w:before="450" w:after="450" w:line="312" w:lineRule="auto"/>
      </w:pPr>
      <w:r>
        <w:rPr>
          <w:rFonts w:ascii="宋体" w:hAnsi="宋体" w:eastAsia="宋体" w:cs="宋体"/>
          <w:color w:val="000"/>
          <w:sz w:val="28"/>
          <w:szCs w:val="28"/>
        </w:rPr>
        <w:t xml:space="preserve">“不忘**、牢记**”，既是中国共产党人恒定的可贵品格，更是中国共产党人面向新时代的庄严宣示。近段时间以来，通过集中学习《习近平关于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习近平新时代中国特色社会主义思想学习纲要》、总书记视察重要指示精神，以及参加红旗渠干部研修班和聆听各级报告等，接受了一次系统全面的理论教育和思想洗礼，对学习贯彻习近平新时代中国特色社会主义思想有了进一步认识和领悟。</w:t>
      </w:r>
    </w:p>
    <w:p>
      <w:pPr>
        <w:ind w:left="0" w:right="0" w:firstLine="560"/>
        <w:spacing w:before="450" w:after="450" w:line="312" w:lineRule="auto"/>
      </w:pPr>
      <w:r>
        <w:rPr>
          <w:rFonts w:ascii="宋体" w:hAnsi="宋体" w:eastAsia="宋体" w:cs="宋体"/>
          <w:color w:val="000"/>
          <w:sz w:val="28"/>
          <w:szCs w:val="28"/>
        </w:rPr>
        <w:t xml:space="preserve">一是增强了真学、真信、真用的思想自觉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自觉运用于指导实践和推动工作。新思想博大精深，要坚持读原著、学原文、悟原理，以“学到底”的精神、反复读的恒心，深入系统学、联系实际学、遇到问题学、碰到困惑学，并在实践当中悟，做到学思用贯通、知信行统一，学懂弄通做实。我们要将新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二是把握了学习实践新思想的着力点。通过学习进一步明确努力方向和实践要求。一是要坚定路径自信。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要树牢为民思想。以人民为中心的发展思想，体现了我们党全心全意为人民服务的根本宗旨，彰显了人民至上的价值取向，体现了人民是推动发展根本力量的唯物史观。我们谋划工作、推动发展，始终要以人民利益为出发点</w:t>
      </w:r>
    </w:p>
    <w:p>
      <w:pPr>
        <w:ind w:left="0" w:right="0" w:firstLine="560"/>
        <w:spacing w:before="450" w:after="450" w:line="312" w:lineRule="auto"/>
      </w:pPr>
      <w:r>
        <w:rPr>
          <w:rFonts w:ascii="宋体" w:hAnsi="宋体" w:eastAsia="宋体" w:cs="宋体"/>
          <w:color w:val="000"/>
          <w:sz w:val="28"/>
          <w:szCs w:val="28"/>
        </w:rPr>
        <w:t xml:space="preserve">和落脚点，始终把人民对美好生活的向往作为奋斗目标，始终与人民群众想在一起、干在一起、奋斗在一起，让群众在改革发展中获得更多实惠，使群众的获得感幸福感安全感更加充实，让人民群众对党更加信赖、对中国特色社会主义更有信心。三是要突出第一要务。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要坚持党的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要强化政治担当。大力弘扬xx精神，“干”字当头、“实”字托底，从实处着眼、靠实干说话，把忠诚干净担当作为行为准则，勇挑重担、积极作为，带头遵守党章党规，做廉洁从政、严于律己的表率，始终把纪律和规矩挺在前面。</w:t>
      </w:r>
    </w:p>
    <w:p>
      <w:pPr>
        <w:ind w:left="0" w:right="0" w:firstLine="560"/>
        <w:spacing w:before="450" w:after="450" w:line="312" w:lineRule="auto"/>
      </w:pPr>
      <w:r>
        <w:rPr>
          <w:rFonts w:ascii="宋体" w:hAnsi="宋体" w:eastAsia="宋体" w:cs="宋体"/>
          <w:color w:val="000"/>
          <w:sz w:val="28"/>
          <w:szCs w:val="28"/>
        </w:rPr>
        <w:t xml:space="preserve">三是坚持用新思想指导xx工作，让新思想形成更加生动的实践。要用新思想认识xx，把学习贯彻习近平新时代中国特色社会主义思想与总书记视察xx重要指示贯通起来，清醒认识xx发展面临的机遇和挑战，清醒认识xx在全国全省大局中的功能定位和使命担当，清醒认识xx发展的目标方向、基础条件、现实优势和短板弱项，谋划好各项工作，确保各项事业沿着正确的方向不断前进。要用新思想引领xx的发展，牢固树立新发展理念和以人民为中心的发展思想，把握“稳中求进”总基调，坚持高质量发展根本方向，以xx中心城市建设为统揽，统筹推进稳增长、促改革、调结构、惠民生、防风险各项工作，坚决打赢三大攻坚战。要用新思想带好队伍，始终把党的政治建设作为根本性建设、摆在首位，严守党的政治纪律和政治规矩，引导广大党员干部始终与党同心同德、奋进奋斗。推进落实“三项机制”，树立正确用人导向，鼓励干部担当作为，坚决与形式主义、官僚主义作斗争，坚决与腐败现象作斗争，让崇尚实干、担当奉献在干部队伍中蔚然成风，持续营造学的氛围、严的氛围、干的氛围，巩固发展好xx风清气正、干事创业的良好政治生态，切实在维护政治安全、防化政治风险等方面下功夫、求实效，狠抓党中央和省委重大决策部署落实，用坚守续写初心，用忠诚担当使</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2025-05-07T07:43:57+08:00</dcterms:created>
  <dcterms:modified xsi:type="dcterms:W3CDTF">2025-05-07T07:43:57+08:00</dcterms:modified>
</cp:coreProperties>
</file>

<file path=docProps/custom.xml><?xml version="1.0" encoding="utf-8"?>
<Properties xmlns="http://schemas.openxmlformats.org/officeDocument/2006/custom-properties" xmlns:vt="http://schemas.openxmlformats.org/officeDocument/2006/docPropsVTypes"/>
</file>