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2024年国有企业党建思想政治工作要点</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2024年国有企业党建思想政治工作要点2024年，公司党建思想政治工作的总体要求是：深入贯彻党的十九大会议精神，全面落实全国国有企业党的建设工作会议精神，着力构建全面从严治党的思想建设、组织建设、作风建设、反腐倡廉建设、制度建设、纪律建设“...</w:t>
      </w:r>
    </w:p>
    <w:p>
      <w:pPr>
        <w:ind w:left="0" w:right="0" w:firstLine="560"/>
        <w:spacing w:before="450" w:after="450" w:line="312" w:lineRule="auto"/>
      </w:pPr>
      <w:r>
        <w:rPr>
          <w:rFonts w:ascii="宋体" w:hAnsi="宋体" w:eastAsia="宋体" w:cs="宋体"/>
          <w:color w:val="000"/>
          <w:sz w:val="28"/>
          <w:szCs w:val="28"/>
        </w:rPr>
        <w:t xml:space="preserve">2024年国有企业党建思想政治工作要点</w:t>
      </w:r>
    </w:p>
    <w:p>
      <w:pPr>
        <w:ind w:left="0" w:right="0" w:firstLine="560"/>
        <w:spacing w:before="450" w:after="450" w:line="312" w:lineRule="auto"/>
      </w:pPr>
      <w:r>
        <w:rPr>
          <w:rFonts w:ascii="宋体" w:hAnsi="宋体" w:eastAsia="宋体" w:cs="宋体"/>
          <w:color w:val="000"/>
          <w:sz w:val="28"/>
          <w:szCs w:val="28"/>
        </w:rPr>
        <w:t xml:space="preserve">2024年，公司党建思想政治工作的总体要求是：深入贯彻党的十九大会议精神，全面落实全国国有企业党的建设工作会议精神，着力构建全面从严治党的思想建设、组织建设、作风建设、反腐倡廉建设、制度建设、纪律建设“六位一体”大党建工作格局，进一步深化“四同两作为”工作要求，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一、加强理论武装，强化思想政治教育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XX公司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一做”学习教育常态化制度化作为全面从严治党的战略性、基性工程，履行主体责任，抓常抓细抓长。把思想教育作为第一的任务，教育引导广大党员特别是各级领导干部不断改造自己，高思想政治觉悟。突出分类指导，联系思想实际经常查找和解问题。发挥党支部教育管理党员的主体作用，把“两学一做”入“三会一课”等基本制度，融入日常，抓在经常。每年要对展“两学一做”学习教育情况进行评估总结，一级抓一级，层抓落实。巩固“两学一做”成果，制定实施公司“三会一课”规范性指导意见。严格落实“三会一课”、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二、全面加强党的建设，充分发挥党组织领导核心和政治核心作用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研究成果和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XXXX公司《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三、加强党组织建设，提升基层党组织凝聚力和战斗力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四、服务生产经营，持续开展“XXXX”主题活动</w:t>
      </w:r>
    </w:p>
    <w:p>
      <w:pPr>
        <w:ind w:left="0" w:right="0" w:firstLine="560"/>
        <w:spacing w:before="450" w:after="450" w:line="312" w:lineRule="auto"/>
      </w:pPr>
      <w:r>
        <w:rPr>
          <w:rFonts w:ascii="宋体" w:hAnsi="宋体" w:eastAsia="宋体" w:cs="宋体"/>
          <w:color w:val="000"/>
          <w:sz w:val="28"/>
          <w:szCs w:val="28"/>
        </w:rPr>
        <w:t xml:space="preserve">认真贯彻公司党组“四同两作为”工作要求，全面落实公司“两会”精神，组织开展“XXXX”主题活动。</w:t>
      </w:r>
    </w:p>
    <w:p>
      <w:pPr>
        <w:ind w:left="0" w:right="0" w:firstLine="560"/>
        <w:spacing w:before="450" w:after="450" w:line="312" w:lineRule="auto"/>
      </w:pPr>
      <w:r>
        <w:rPr>
          <w:rFonts w:ascii="宋体" w:hAnsi="宋体" w:eastAsia="宋体" w:cs="宋体"/>
          <w:color w:val="000"/>
          <w:sz w:val="28"/>
          <w:szCs w:val="28"/>
        </w:rPr>
        <w:t xml:space="preserve">11.深化“党团员身边无违章”活动。充分发挥党团员在安全生产中的示范作用，组织党团员认真查找身边不安全的现象、因素和安全隐患，加强安全素质和安全管控能力建设，强化本质安全。持续开展“三亮三比”主题活动，深化“党员责任区”、“党员示范岗”，组织广大党团员立足岗位创先争优，确保企业生产经营秩序健康稳定。</w:t>
      </w:r>
    </w:p>
    <w:p>
      <w:pPr>
        <w:ind w:left="0" w:right="0" w:firstLine="560"/>
        <w:spacing w:before="450" w:after="450" w:line="312" w:lineRule="auto"/>
      </w:pPr>
      <w:r>
        <w:rPr>
          <w:rFonts w:ascii="宋体" w:hAnsi="宋体" w:eastAsia="宋体" w:cs="宋体"/>
          <w:color w:val="000"/>
          <w:sz w:val="28"/>
          <w:szCs w:val="28"/>
        </w:rPr>
        <w:t xml:space="preserve">12.开展“优质服务我先行”活动。充分发挥共产党员服务队在优质服务中的先行示范作用，履行“四个服务”宗旨，模范践行《XXXX公司员工守则》、基本礼仪规范和新“三个十条”等规章制度，持续开展“五项对口服务”和“善小”活动，举办基本礼仪和行为规范竞赛，不断提高快速急修服务水平和营业窗口服务水平。强化媒体宣传，展示服务队风采，推动服务水平和社会影响同步提升。</w:t>
      </w:r>
    </w:p>
    <w:p>
      <w:pPr>
        <w:ind w:left="0" w:right="0" w:firstLine="560"/>
        <w:spacing w:before="450" w:after="450" w:line="312" w:lineRule="auto"/>
      </w:pPr>
      <w:r>
        <w:rPr>
          <w:rFonts w:ascii="宋体" w:hAnsi="宋体" w:eastAsia="宋体" w:cs="宋体"/>
          <w:color w:val="000"/>
          <w:sz w:val="28"/>
          <w:szCs w:val="28"/>
        </w:rPr>
        <w:t xml:space="preserve">13.深化“XXXXXX”先锋工程。强化过程管控，完善问题解决机制，推进党建工作与生产经营紧密结合，发挥党支部的战斗堡垒和党员的先锋模范作用，促进公司经营发展。总结“双卡双带双联”先进经验，选树工作先进典型，宣传推广优秀做法和经验。</w:t>
      </w:r>
    </w:p>
    <w:p>
      <w:pPr>
        <w:ind w:left="0" w:right="0" w:firstLine="560"/>
        <w:spacing w:before="450" w:after="450" w:line="312" w:lineRule="auto"/>
      </w:pPr>
      <w:r>
        <w:rPr>
          <w:rFonts w:ascii="宋体" w:hAnsi="宋体" w:eastAsia="宋体" w:cs="宋体"/>
          <w:color w:val="000"/>
          <w:sz w:val="28"/>
          <w:szCs w:val="28"/>
        </w:rPr>
        <w:t xml:space="preserve">14.举办第X届“青年创新创意大赛”。通过“青年创新工作室”、“青创空间”等载体，组织团员青年广泛开展创新创效活动，推动优秀成果转化应用，持续激发青年立足岗位、创新创效、推动发展的工作热情。按照公司安排，举办公司第三届“青创赛”，加强创新项目的组织策划和效果提升，形成一批优秀成果，参加公司大赛。</w:t>
      </w:r>
    </w:p>
    <w:p>
      <w:pPr>
        <w:ind w:left="0" w:right="0" w:firstLine="560"/>
        <w:spacing w:before="450" w:after="450" w:line="312" w:lineRule="auto"/>
      </w:pPr>
      <w:r>
        <w:rPr>
          <w:rFonts w:ascii="宋体" w:hAnsi="宋体" w:eastAsia="宋体" w:cs="宋体"/>
          <w:color w:val="000"/>
          <w:sz w:val="28"/>
          <w:szCs w:val="28"/>
        </w:rPr>
        <w:t xml:space="preserve">五、深化宣传思想和企业文化建设，凝聚干事创业的精神力量</w:t>
      </w:r>
    </w:p>
    <w:p>
      <w:pPr>
        <w:ind w:left="0" w:right="0" w:firstLine="560"/>
        <w:spacing w:before="450" w:after="450" w:line="312" w:lineRule="auto"/>
      </w:pPr>
      <w:r>
        <w:rPr>
          <w:rFonts w:ascii="宋体" w:hAnsi="宋体" w:eastAsia="宋体" w:cs="宋体"/>
          <w:color w:val="000"/>
          <w:sz w:val="28"/>
          <w:szCs w:val="28"/>
        </w:rPr>
        <w:t xml:space="preserve">15.深入开展形势任务教育。深入宣传党的十九大会议精神，深入宣传中央推进全面从严治党重大部署和取得的成就，学习、宣传、贯彻党的十九大。认真学习贯彻XX公司党组意识形态工作责任制实施细则。围绕深化国有企业和XX体制改革，强化正面引导和思想引导，不断提高管理效率、经济效益和发展质量。灵活善用新媒体新手段，深入宣传党和国家战略决策、公司党组重要决策部署，推动形势任务教育有声有色、入脑入心。以庆“七一”为契机，加强爱党爱国爱企教育。</w:t>
      </w:r>
    </w:p>
    <w:p>
      <w:pPr>
        <w:ind w:left="0" w:right="0" w:firstLine="560"/>
        <w:spacing w:before="450" w:after="450" w:line="312" w:lineRule="auto"/>
      </w:pPr>
      <w:r>
        <w:rPr>
          <w:rFonts w:ascii="宋体" w:hAnsi="宋体" w:eastAsia="宋体" w:cs="宋体"/>
          <w:color w:val="000"/>
          <w:sz w:val="28"/>
          <w:szCs w:val="28"/>
        </w:rPr>
        <w:t xml:space="preserve">16.建设和弘扬卓越的企业文化。大力弘扬社会主义核心价值观和“诚信、责任、创新、奉献”的企业核心价值观，抓好企业文化培训，因地制宜开展企业文化长廊建设，以营业窗口电子屏等载体，实现核心价值观的内涵宣传在营业窗口的全覆盖。强化先进典型的发现、培养和选树宣传，持续开展“XX明星”的评选。融入“五小”和XX创建工作，深化企业文化示范点建设，推进“五统一”企业文化进基层、进XX、进XX。持续开展企业文化重点项目建设，推进企业文化传播和落地。实施企业文化评价工程，遴选推荐优秀成果参加公司评选。</w:t>
      </w:r>
    </w:p>
    <w:p>
      <w:pPr>
        <w:ind w:left="0" w:right="0" w:firstLine="560"/>
        <w:spacing w:before="450" w:after="450" w:line="312" w:lineRule="auto"/>
      </w:pPr>
      <w:r>
        <w:rPr>
          <w:rFonts w:ascii="宋体" w:hAnsi="宋体" w:eastAsia="宋体" w:cs="宋体"/>
          <w:color w:val="000"/>
          <w:sz w:val="28"/>
          <w:szCs w:val="28"/>
        </w:rPr>
        <w:t xml:space="preserve">17.持续强化员工思想动态调查分析成果运用。贴近员工诉求的新变化，结合公司阶段重点工作进行常态调研，开展员工思想动态分析。把员工重点关注的问题，纳入公司政工例会和各单位党群例会，制定解决方案，并跟进落实情况，持续健全“发现、反馈、解决、改进”的问题闭环解决机制，增强思想政治工作的针对性，确保员工队伍和谐稳定。</w:t>
      </w:r>
    </w:p>
    <w:p>
      <w:pPr>
        <w:ind w:left="0" w:right="0" w:firstLine="560"/>
        <w:spacing w:before="450" w:after="450" w:line="312" w:lineRule="auto"/>
      </w:pPr>
      <w:r>
        <w:rPr>
          <w:rFonts w:ascii="宋体" w:hAnsi="宋体" w:eastAsia="宋体" w:cs="宋体"/>
          <w:color w:val="000"/>
          <w:sz w:val="28"/>
          <w:szCs w:val="28"/>
        </w:rPr>
        <w:t xml:space="preserve">18.开展群众性精神文明建设活动。充分发挥基层宣传文化阵地作用，广泛开展“道德讲堂”、学雷锋志愿服务、文明餐桌创建等活动，不断提升公司干部员工的道德素质和职业素养。根据上级有关精神，修订公司文明单位管理办法。加强与地方部门的沟通联系，积极争创各级文明单位。加强精神文明创建工作，积极推荐申报“公司文明单位”。</w:t>
      </w:r>
    </w:p>
    <w:p>
      <w:pPr>
        <w:ind w:left="0" w:right="0" w:firstLine="560"/>
        <w:spacing w:before="450" w:after="450" w:line="312" w:lineRule="auto"/>
      </w:pPr>
      <w:r>
        <w:rPr>
          <w:rFonts w:ascii="宋体" w:hAnsi="宋体" w:eastAsia="宋体" w:cs="宋体"/>
          <w:color w:val="000"/>
          <w:sz w:val="28"/>
          <w:szCs w:val="28"/>
        </w:rPr>
        <w:t xml:space="preserve">六、贯彻落实从严治团工作要求，全面加强团青工作</w:t>
      </w:r>
    </w:p>
    <w:p>
      <w:pPr>
        <w:ind w:left="0" w:right="0" w:firstLine="560"/>
        <w:spacing w:before="450" w:after="450" w:line="312" w:lineRule="auto"/>
      </w:pPr>
      <w:r>
        <w:rPr>
          <w:rFonts w:ascii="宋体" w:hAnsi="宋体" w:eastAsia="宋体" w:cs="宋体"/>
          <w:color w:val="000"/>
          <w:sz w:val="28"/>
          <w:szCs w:val="28"/>
        </w:rPr>
        <w:t xml:space="preserve">19.大力推进从严治团。深入落实团中央《关于新形势下推进从严治团的规定》，坚持党管青年原则，进一步从严管理团干部、团员、团组织，增强共青团对青年的吸引力和凝聚力。按照团中央工作部署，深入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做合格共青团员”主题教育实践活动。加强青年思想引导，强化青年理想信念教育，广泛开展“团干部讲团课”、“团课展评”活动，不断增强团组织的政治性、先进性和群众性。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20.深化“关怀·成长”活动。深入开展“为青年办实事”活动，公司团委和地市级公司团委开通两级“青年信箱”，进一步畅通与青年的沟通渠道，了解掌握青年需求和诉求，协调解决实际困难，做好释疑解惑，关注青工心理健康，邀请优秀专业心理咨询师对青工开展心理辅导。认真落实“六实事六关心”等实际举措，开展各级党政负责人与青工“面对面”等活动。举办“关怀·成长”青工联谊活动，服务青年婚恋交友。加强青年先进典型选树，评选公司第X届“青年五四奖章”，开展公司团内先进评选表彰活动。广泛开展团青文体活动，举办青年歌手大赛、青年主持人大赛，增强团青队伍活力。</w:t>
      </w:r>
    </w:p>
    <w:p>
      <w:pPr>
        <w:ind w:left="0" w:right="0" w:firstLine="560"/>
        <w:spacing w:before="450" w:after="450" w:line="312" w:lineRule="auto"/>
      </w:pPr>
      <w:r>
        <w:rPr>
          <w:rFonts w:ascii="宋体" w:hAnsi="宋体" w:eastAsia="宋体" w:cs="宋体"/>
          <w:color w:val="000"/>
          <w:sz w:val="28"/>
          <w:szCs w:val="28"/>
        </w:rPr>
        <w:t xml:space="preserve">21.深入实施“一团一品”工程。紧密结合工作实际和队伍特点，进一步创建有影响力、长效性的各级团组织团青品牌活动项目，通过示范带动引领，增强团青工作活力。加强青年志愿服务工作，推广XXXX工作经验，紧密围绕优质服务、XXXX、提质增效、科技创新等工作，深入开展“青春光明行，服务展风采”活动，加强与地方团组织和公益组织等的联系合作，推进志愿服务常态化，提升志愿服务活动影响力。深入开展“安全生产，青年有责”活动，结合春秋检、迎峰度夏（冬）等重点工作，广泛开展安全生产承诺宣誓、知识竞赛、技术比武等活动，提高本质安全水平，充分发挥团员青年在安全生产中的生力军和突击队作用。</w:t>
      </w:r>
    </w:p>
    <w:p>
      <w:pPr>
        <w:ind w:left="0" w:right="0" w:firstLine="560"/>
        <w:spacing w:before="450" w:after="450" w:line="312" w:lineRule="auto"/>
      </w:pPr>
      <w:r>
        <w:rPr>
          <w:rFonts w:ascii="宋体" w:hAnsi="宋体" w:eastAsia="宋体" w:cs="宋体"/>
          <w:color w:val="000"/>
          <w:sz w:val="28"/>
          <w:szCs w:val="28"/>
        </w:rPr>
        <w:t xml:space="preserve">22.深入开展双联精准扶贫工作。认真贯彻落实中央和省委精准扶贫相关工作部署和要求，加强与地方党委政府和相关部门的对接沟通，结合贫困村贫困户实际情况，发挥企业优势，积极开展帮扶工作。XX、XX和XX公司充分发挥公司本部联系村属地单位的作用，协调工作资源，调动驻村帮扶工作队、县公司等人员力量，全面完成公司安排的双联精准扶贫任务。</w:t>
      </w:r>
    </w:p>
    <w:p>
      <w:pPr>
        <w:ind w:left="0" w:right="0" w:firstLine="560"/>
        <w:spacing w:before="450" w:after="450" w:line="312" w:lineRule="auto"/>
      </w:pPr>
      <w:r>
        <w:rPr>
          <w:rFonts w:ascii="宋体" w:hAnsi="宋体" w:eastAsia="宋体" w:cs="宋体"/>
          <w:color w:val="000"/>
          <w:sz w:val="28"/>
          <w:szCs w:val="28"/>
        </w:rPr>
        <w:t xml:space="preserve">七、健全保障机制，加强政工队伍建设</w:t>
      </w:r>
    </w:p>
    <w:p>
      <w:pPr>
        <w:ind w:left="0" w:right="0" w:firstLine="560"/>
        <w:spacing w:before="450" w:after="450" w:line="312" w:lineRule="auto"/>
      </w:pPr>
      <w:r>
        <w:rPr>
          <w:rFonts w:ascii="宋体" w:hAnsi="宋体" w:eastAsia="宋体" w:cs="宋体"/>
          <w:color w:val="000"/>
          <w:sz w:val="28"/>
          <w:szCs w:val="28"/>
        </w:rPr>
        <w:t xml:space="preserve">23.健全党建工作保障机制。坚持做到党的建设与深化改革同步谋划、党的组织及工作机构同步设置、党组织负责人及党务工作人员同步配备、党建工作同步开展，实现体制对接、机制对接、制度对接和工作对接。梳理各单位党建机构设置和实际人员配置情况，根据XX公司安排，全面加强和规范公司系统党建工作部门机构设置，配齐配强党务工作人员。按照公司要求，根据党支部书记岗位设置、岗位职责、职数职级和任职资格，切实把政治过硬、业绩突出、群众基础好的优秀干部选配到基层党支部书记岗位。</w:t>
      </w:r>
    </w:p>
    <w:p>
      <w:pPr>
        <w:ind w:left="0" w:right="0" w:firstLine="560"/>
        <w:spacing w:before="450" w:after="450" w:line="312" w:lineRule="auto"/>
      </w:pPr>
      <w:r>
        <w:rPr>
          <w:rFonts w:ascii="宋体" w:hAnsi="宋体" w:eastAsia="宋体" w:cs="宋体"/>
          <w:color w:val="000"/>
          <w:sz w:val="28"/>
          <w:szCs w:val="28"/>
        </w:rPr>
        <w:t xml:space="preserve">24.加强政工队伍建设。按照“党建机构人员编制不少于同级机构平均编制”的原则，落实公司机构设置和人员配置要求.健全党务工作人员和生产经营管理人员双向交流机制，把优秀党务干部提拔交流到关键岗位任职，选调优秀青年干部进入党建工作职能部门，坚持好中储优，切实为全面从严加强党的建设做好人才储备，进一步激发党务干部队伍活力。加强党支部书记培训，进一步提升支部书记业务素质，增强支部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2025-05-02T05:08:03+08:00</dcterms:created>
  <dcterms:modified xsi:type="dcterms:W3CDTF">2025-05-02T05:08:03+08:00</dcterms:modified>
</cp:coreProperties>
</file>

<file path=docProps/custom.xml><?xml version="1.0" encoding="utf-8"?>
<Properties xmlns="http://schemas.openxmlformats.org/officeDocument/2006/custom-properties" xmlns:vt="http://schemas.openxmlformats.org/officeDocument/2006/docPropsVTypes"/>
</file>