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门式移动脚手架施工方案</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工程概况工程名称：南宁万达茂一期项目工程建设单位：南宁万达茂投资有限公司设计单位：北京维拓时代建筑设计有限公司、华蓝设计（集团）有限公司、广西荣泰建筑设计有限责任公司监理单位：湖南长顺项目管理有限公司、广州宏达工程顾问有限公司施工单位：...</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工程名称：南宁万达茂一期项目工程</w:t>
      </w:r>
    </w:p>
    <w:p>
      <w:pPr>
        <w:ind w:left="0" w:right="0" w:firstLine="560"/>
        <w:spacing w:before="450" w:after="450" w:line="312" w:lineRule="auto"/>
      </w:pPr>
      <w:r>
        <w:rPr>
          <w:rFonts w:ascii="宋体" w:hAnsi="宋体" w:eastAsia="宋体" w:cs="宋体"/>
          <w:color w:val="000"/>
          <w:sz w:val="28"/>
          <w:szCs w:val="28"/>
        </w:rPr>
        <w:t xml:space="preserve">建设单位：南宁万达茂投资有限公司</w:t>
      </w:r>
    </w:p>
    <w:p>
      <w:pPr>
        <w:ind w:left="0" w:right="0" w:firstLine="560"/>
        <w:spacing w:before="450" w:after="450" w:line="312" w:lineRule="auto"/>
      </w:pPr>
      <w:r>
        <w:rPr>
          <w:rFonts w:ascii="宋体" w:hAnsi="宋体" w:eastAsia="宋体" w:cs="宋体"/>
          <w:color w:val="000"/>
          <w:sz w:val="28"/>
          <w:szCs w:val="28"/>
        </w:rPr>
        <w:t xml:space="preserve">设计单位：北京维拓时代建筑设计有限公司、华蓝设计（集团）有限公司、广西荣泰建筑设计有限责任公司</w:t>
      </w:r>
    </w:p>
    <w:p>
      <w:pPr>
        <w:ind w:left="0" w:right="0" w:firstLine="560"/>
        <w:spacing w:before="450" w:after="450" w:line="312" w:lineRule="auto"/>
      </w:pPr>
      <w:r>
        <w:rPr>
          <w:rFonts w:ascii="宋体" w:hAnsi="宋体" w:eastAsia="宋体" w:cs="宋体"/>
          <w:color w:val="000"/>
          <w:sz w:val="28"/>
          <w:szCs w:val="28"/>
        </w:rPr>
        <w:t xml:space="preserve">监理单位：湖南长顺项目管理有限公司、广州宏达工程顾问有限公司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施工单位：中国建筑第二工程局有限公司广西分公司</w:t>
      </w:r>
    </w:p>
    <w:p>
      <w:pPr>
        <w:ind w:left="0" w:right="0" w:firstLine="560"/>
        <w:spacing w:before="450" w:after="450" w:line="312" w:lineRule="auto"/>
      </w:pPr>
      <w:r>
        <w:rPr>
          <w:rFonts w:ascii="宋体" w:hAnsi="宋体" w:eastAsia="宋体" w:cs="宋体"/>
          <w:color w:val="000"/>
          <w:sz w:val="28"/>
          <w:szCs w:val="28"/>
        </w:rPr>
        <w:t xml:space="preserve">南宁万达茂项目位于南宁市五象新区，东至良堤路、西至滨堤路、北至青坪大桥（规划）、南至青山大桥（规划）及五象大道。项目地块总规划用地面积47.29万平方米,一期规划用地面积33.69万平方米。</w:t>
      </w:r>
    </w:p>
    <w:p>
      <w:pPr>
        <w:ind w:left="0" w:right="0" w:firstLine="560"/>
        <w:spacing w:before="450" w:after="450" w:line="312" w:lineRule="auto"/>
      </w:pPr>
      <w:r>
        <w:rPr>
          <w:rFonts w:ascii="宋体" w:hAnsi="宋体" w:eastAsia="宋体" w:cs="宋体"/>
          <w:color w:val="000"/>
          <w:sz w:val="28"/>
          <w:szCs w:val="28"/>
        </w:rPr>
        <w:t xml:space="preserve">工程由北向南分为A、B、C、D四个区域，A区为住宅用地一，有13栋7层住宅；B区为住宅用地二，包括5栋12层住宅，4栋18层住宅，4栋33层住宅；C区为文化旅游中心，包括金街、五星度假酒店、儿童乐园、主题乐园，以及8栋100米高写字楼；D区为住宅用地三，由9栋48层高层住宅组成。其中一期工程包括B区部分，C区部分，D区全部。</w:t>
      </w:r>
    </w:p>
    <w:p>
      <w:pPr>
        <w:ind w:left="0" w:right="0" w:firstLine="560"/>
        <w:spacing w:before="450" w:after="450" w:line="312" w:lineRule="auto"/>
      </w:pPr>
      <w:r>
        <w:rPr>
          <w:rFonts w:ascii="宋体" w:hAnsi="宋体" w:eastAsia="宋体" w:cs="宋体"/>
          <w:color w:val="000"/>
          <w:sz w:val="28"/>
          <w:szCs w:val="28"/>
        </w:rPr>
        <w:t xml:space="preserve">其中一期住宅建筑面积52.168万㎡，其中地上43.478万㎡，地下8.69万㎡，含B1、C1、D1、D2四个区。</w:t>
      </w:r>
    </w:p>
    <w:p>
      <w:pPr>
        <w:ind w:left="0" w:right="0" w:firstLine="560"/>
        <w:spacing w:before="450" w:after="450" w:line="312" w:lineRule="auto"/>
      </w:pPr>
      <w:r>
        <w:rPr>
          <w:rFonts w:ascii="宋体" w:hAnsi="宋体" w:eastAsia="宋体" w:cs="宋体"/>
          <w:color w:val="000"/>
          <w:sz w:val="28"/>
          <w:szCs w:val="28"/>
        </w:rPr>
        <w:t xml:space="preserve">B1区：住宅楼共8栋塔楼，其中12层（36m高）6栋，18层（60m高）2栋，均为一层地下室，两层商业；净用地面积10230.3㎡，总建筑面积106745.1㎡，地上总建筑面积78214㎡，地下建筑面积28531.1㎡，商业建筑面积10600㎡；住宅总套数494套，机动车停车位515辆。</w:t>
      </w:r>
    </w:p>
    <w:p>
      <w:pPr>
        <w:ind w:left="0" w:right="0" w:firstLine="560"/>
        <w:spacing w:before="450" w:after="450" w:line="312" w:lineRule="auto"/>
      </w:pPr>
      <w:r>
        <w:rPr>
          <w:rFonts w:ascii="宋体" w:hAnsi="宋体" w:eastAsia="宋体" w:cs="宋体"/>
          <w:color w:val="000"/>
          <w:sz w:val="28"/>
          <w:szCs w:val="28"/>
        </w:rPr>
        <w:t xml:space="preserve">C1区：金街（室外步行街）地上两层，无地下室；建筑占地面积12087.87㎡，总建筑面积23500㎡。</w:t>
      </w:r>
    </w:p>
    <w:p>
      <w:pPr>
        <w:ind w:left="0" w:right="0" w:firstLine="560"/>
        <w:spacing w:before="450" w:after="450" w:line="312" w:lineRule="auto"/>
      </w:pPr>
      <w:r>
        <w:rPr>
          <w:rFonts w:ascii="宋体" w:hAnsi="宋体" w:eastAsia="宋体" w:cs="宋体"/>
          <w:color w:val="000"/>
          <w:sz w:val="28"/>
          <w:szCs w:val="28"/>
        </w:rPr>
        <w:t xml:space="preserve">D1区：住宅楼共9栋，每栋均为48层（150m高），地下室两层；建筑占地面积19476㎡，总建筑面积439315㎡，地上建筑面积357815㎡，地下建筑面积81500㎡。</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1.高处作业安全技术规范JGJ80－91；</w:t>
      </w:r>
    </w:p>
    <w:p>
      <w:pPr>
        <w:ind w:left="0" w:right="0" w:firstLine="560"/>
        <w:spacing w:before="450" w:after="450" w:line="312" w:lineRule="auto"/>
      </w:pPr>
      <w:r>
        <w:rPr>
          <w:rFonts w:ascii="宋体" w:hAnsi="宋体" w:eastAsia="宋体" w:cs="宋体"/>
          <w:color w:val="000"/>
          <w:sz w:val="28"/>
          <w:szCs w:val="28"/>
        </w:rPr>
        <w:t xml:space="preserve">2.建筑施工扣件式钢管脚手架安全技术规范JGJ130－2024；</w:t>
      </w:r>
    </w:p>
    <w:p>
      <w:pPr>
        <w:ind w:left="0" w:right="0" w:firstLine="560"/>
        <w:spacing w:before="450" w:after="450" w:line="312" w:lineRule="auto"/>
      </w:pPr>
      <w:r>
        <w:rPr>
          <w:rFonts w:ascii="宋体" w:hAnsi="宋体" w:eastAsia="宋体" w:cs="宋体"/>
          <w:color w:val="000"/>
          <w:sz w:val="28"/>
          <w:szCs w:val="28"/>
        </w:rPr>
        <w:t xml:space="preserve">3.《建筑施工安全检查标准》JGJ59－2024以及强制性条文；</w:t>
      </w:r>
    </w:p>
    <w:p>
      <w:pPr>
        <w:ind w:left="0" w:right="0" w:firstLine="560"/>
        <w:spacing w:before="450" w:after="450" w:line="312" w:lineRule="auto"/>
      </w:pPr>
      <w:r>
        <w:rPr>
          <w:rFonts w:ascii="宋体" w:hAnsi="宋体" w:eastAsia="宋体" w:cs="宋体"/>
          <w:color w:val="000"/>
          <w:sz w:val="28"/>
          <w:szCs w:val="28"/>
        </w:rPr>
        <w:t xml:space="preserve">4.建筑施工门式钢管脚手架安全技术规范JGJ128－2024；</w:t>
      </w:r>
    </w:p>
    <w:p>
      <w:pPr>
        <w:ind w:left="0" w:right="0" w:firstLine="560"/>
        <w:spacing w:before="450" w:after="450" w:line="312" w:lineRule="auto"/>
      </w:pPr>
      <w:r>
        <w:rPr>
          <w:rFonts w:ascii="宋体" w:hAnsi="宋体" w:eastAsia="宋体" w:cs="宋体"/>
          <w:color w:val="000"/>
          <w:sz w:val="28"/>
          <w:szCs w:val="28"/>
        </w:rPr>
        <w:t xml:space="preserve">5.南宁万达茂项目施工组织设计。</w:t>
      </w:r>
    </w:p>
    <w:p>
      <w:pPr>
        <w:ind w:left="0" w:right="0" w:firstLine="560"/>
        <w:spacing w:before="450" w:after="450" w:line="312" w:lineRule="auto"/>
      </w:pPr>
      <w:r>
        <w:rPr>
          <w:rFonts w:ascii="宋体" w:hAnsi="宋体" w:eastAsia="宋体" w:cs="宋体"/>
          <w:color w:val="000"/>
          <w:sz w:val="28"/>
          <w:szCs w:val="28"/>
        </w:rPr>
        <w:t xml:space="preserve">三、脚手架材料要求</w:t>
      </w:r>
    </w:p>
    <w:p>
      <w:pPr>
        <w:ind w:left="0" w:right="0" w:firstLine="560"/>
        <w:spacing w:before="450" w:after="450" w:line="312" w:lineRule="auto"/>
      </w:pPr>
      <w:r>
        <w:rPr>
          <w:rFonts w:ascii="宋体" w:hAnsi="宋体" w:eastAsia="宋体" w:cs="宋体"/>
          <w:color w:val="000"/>
          <w:sz w:val="28"/>
          <w:szCs w:val="28"/>
        </w:rPr>
        <w:t xml:space="preserve">1.门架及其配件的规格、性能及质量应符合现行行业标准《门式钢管脚手架》JGJ13-1999的规定，并应有出厂合格证明书及产品标志。</w:t>
      </w:r>
    </w:p>
    <w:p>
      <w:pPr>
        <w:ind w:left="0" w:right="0" w:firstLine="560"/>
        <w:spacing w:before="450" w:after="450" w:line="312" w:lineRule="auto"/>
      </w:pPr>
      <w:r>
        <w:rPr>
          <w:rFonts w:ascii="宋体" w:hAnsi="宋体" w:eastAsia="宋体" w:cs="宋体"/>
          <w:color w:val="000"/>
          <w:sz w:val="28"/>
          <w:szCs w:val="28"/>
        </w:rPr>
        <w:t xml:space="preserve">2.移动式操作平台采用钢管为：ø48，其壁厚不得小于3.0mm。</w:t>
      </w:r>
    </w:p>
    <w:p>
      <w:pPr>
        <w:ind w:left="0" w:right="0" w:firstLine="560"/>
        <w:spacing w:before="450" w:after="450" w:line="312" w:lineRule="auto"/>
      </w:pPr>
      <w:r>
        <w:rPr>
          <w:rFonts w:ascii="宋体" w:hAnsi="宋体" w:eastAsia="宋体" w:cs="宋体"/>
          <w:color w:val="000"/>
          <w:sz w:val="28"/>
          <w:szCs w:val="28"/>
        </w:rPr>
        <w:t xml:space="preserve">3.钢管应平直，平直度允许偏差为管长的1/500；两端面应平整，不得有斜口、毛口；严禁使用有硬伤（硬弯、砸扁等）及严重锈蚀的钢管。</w:t>
      </w:r>
    </w:p>
    <w:p>
      <w:pPr>
        <w:ind w:left="0" w:right="0" w:firstLine="560"/>
        <w:spacing w:before="450" w:after="450" w:line="312" w:lineRule="auto"/>
      </w:pPr>
      <w:r>
        <w:rPr>
          <w:rFonts w:ascii="宋体" w:hAnsi="宋体" w:eastAsia="宋体" w:cs="宋体"/>
          <w:color w:val="000"/>
          <w:sz w:val="28"/>
          <w:szCs w:val="28"/>
        </w:rPr>
        <w:t xml:space="preserve">4、连接外径48mm钢管的扣件的性能、质量应符合现行国家标准《钢管脚手架扣件》（GB15831）的规定，连接钢管的扣件应有明显标记并按照现行国家标准《钢管脚手架扣件》（GB15831）中的有关规定执行。</w:t>
      </w:r>
    </w:p>
    <w:p>
      <w:pPr>
        <w:ind w:left="0" w:right="0" w:firstLine="560"/>
        <w:spacing w:before="450" w:after="450" w:line="312" w:lineRule="auto"/>
      </w:pPr>
      <w:r>
        <w:rPr>
          <w:rFonts w:ascii="宋体" w:hAnsi="宋体" w:eastAsia="宋体" w:cs="宋体"/>
          <w:color w:val="000"/>
          <w:sz w:val="28"/>
          <w:szCs w:val="28"/>
        </w:rPr>
        <w:t xml:space="preserve">四、脚手架的搭设流程及要求</w:t>
      </w:r>
    </w:p>
    <w:p>
      <w:pPr>
        <w:ind w:left="0" w:right="0" w:firstLine="560"/>
        <w:spacing w:before="450" w:after="450" w:line="312" w:lineRule="auto"/>
      </w:pPr>
      <w:r>
        <w:rPr>
          <w:rFonts w:ascii="宋体" w:hAnsi="宋体" w:eastAsia="宋体" w:cs="宋体"/>
          <w:color w:val="000"/>
          <w:sz w:val="28"/>
          <w:szCs w:val="28"/>
        </w:rPr>
        <w:t xml:space="preserve">1.门式钢管脚手架搭设的工艺流程为：扫地杆固定脚轮→自一端起立门架并随即装交叉支撑（板）→装水平架→装抛撑→装剪刀撑→照上述步骤，逐层向上安装→铺脚手板→装设顶部栏杆→扎安全网。</w:t>
      </w:r>
    </w:p>
    <w:p>
      <w:pPr>
        <w:ind w:left="0" w:right="0" w:firstLine="560"/>
        <w:spacing w:before="450" w:after="450" w:line="312" w:lineRule="auto"/>
      </w:pPr>
      <w:r>
        <w:rPr>
          <w:rFonts w:ascii="宋体" w:hAnsi="宋体" w:eastAsia="宋体" w:cs="宋体"/>
          <w:color w:val="000"/>
          <w:sz w:val="28"/>
          <w:szCs w:val="28"/>
        </w:rPr>
        <w:t xml:space="preserve">2.四轮移动式操作平台搭、拆一般规定：</w:t>
      </w:r>
    </w:p>
    <w:p>
      <w:pPr>
        <w:ind w:left="0" w:right="0" w:firstLine="560"/>
        <w:spacing w:before="450" w:after="450" w:line="312" w:lineRule="auto"/>
      </w:pPr>
      <w:r>
        <w:rPr>
          <w:rFonts w:ascii="宋体" w:hAnsi="宋体" w:eastAsia="宋体" w:cs="宋体"/>
          <w:color w:val="000"/>
          <w:sz w:val="28"/>
          <w:szCs w:val="28"/>
        </w:rPr>
        <w:t xml:space="preserve">1）搭设前应检查所有材料是否符合要求。</w:t>
      </w:r>
    </w:p>
    <w:p>
      <w:pPr>
        <w:ind w:left="0" w:right="0" w:firstLine="560"/>
        <w:spacing w:before="450" w:after="450" w:line="312" w:lineRule="auto"/>
      </w:pPr>
      <w:r>
        <w:rPr>
          <w:rFonts w:ascii="宋体" w:hAnsi="宋体" w:eastAsia="宋体" w:cs="宋体"/>
          <w:color w:val="000"/>
          <w:sz w:val="28"/>
          <w:szCs w:val="28"/>
        </w:rPr>
        <w:t xml:space="preserve">2）搭、拆移动式操作平台必须由经安全教育持上岗证的架子工承担，凡有高血压、心脏病者不得操作。</w:t>
      </w:r>
    </w:p>
    <w:p>
      <w:pPr>
        <w:ind w:left="0" w:right="0" w:firstLine="560"/>
        <w:spacing w:before="450" w:after="450" w:line="312" w:lineRule="auto"/>
      </w:pPr>
      <w:r>
        <w:rPr>
          <w:rFonts w:ascii="宋体" w:hAnsi="宋体" w:eastAsia="宋体" w:cs="宋体"/>
          <w:color w:val="000"/>
          <w:sz w:val="28"/>
          <w:szCs w:val="28"/>
        </w:rPr>
        <w:t xml:space="preserve">3）搭、拆作业人员不得喝酒，在搭、拆过程中不得开玩笑。</w:t>
      </w:r>
    </w:p>
    <w:p>
      <w:pPr>
        <w:ind w:left="0" w:right="0" w:firstLine="560"/>
        <w:spacing w:before="450" w:after="450" w:line="312" w:lineRule="auto"/>
      </w:pPr>
      <w:r>
        <w:rPr>
          <w:rFonts w:ascii="宋体" w:hAnsi="宋体" w:eastAsia="宋体" w:cs="宋体"/>
          <w:color w:val="000"/>
          <w:sz w:val="28"/>
          <w:szCs w:val="28"/>
        </w:rPr>
        <w:t xml:space="preserve">4）搭、拆作业穿着要灵便，禁止穿硬底鞋、高跟鞋、塑料鞋和带钉的鞋。</w:t>
      </w:r>
    </w:p>
    <w:p>
      <w:pPr>
        <w:ind w:left="0" w:right="0" w:firstLine="560"/>
        <w:spacing w:before="450" w:after="450" w:line="312" w:lineRule="auto"/>
      </w:pPr>
      <w:r>
        <w:rPr>
          <w:rFonts w:ascii="宋体" w:hAnsi="宋体" w:eastAsia="宋体" w:cs="宋体"/>
          <w:color w:val="000"/>
          <w:sz w:val="28"/>
          <w:szCs w:val="28"/>
        </w:rPr>
        <w:t xml:space="preserve">5）施工前，应逐级进行安全技术交底，落实所有安全技术措施和人身防护用品，未经落实不得进行搭、拆施工。</w:t>
      </w:r>
    </w:p>
    <w:p>
      <w:pPr>
        <w:ind w:left="0" w:right="0" w:firstLine="560"/>
        <w:spacing w:before="450" w:after="450" w:line="312" w:lineRule="auto"/>
      </w:pPr>
      <w:r>
        <w:rPr>
          <w:rFonts w:ascii="宋体" w:hAnsi="宋体" w:eastAsia="宋体" w:cs="宋体"/>
          <w:color w:val="000"/>
          <w:sz w:val="28"/>
          <w:szCs w:val="28"/>
        </w:rPr>
        <w:t xml:space="preserve">6）搭、拆使用过程中，钢管不准触及有电线路。</w:t>
      </w:r>
    </w:p>
    <w:p>
      <w:pPr>
        <w:ind w:left="0" w:right="0" w:firstLine="560"/>
        <w:spacing w:before="450" w:after="450" w:line="312" w:lineRule="auto"/>
      </w:pPr>
      <w:r>
        <w:rPr>
          <w:rFonts w:ascii="宋体" w:hAnsi="宋体" w:eastAsia="宋体" w:cs="宋体"/>
          <w:color w:val="000"/>
          <w:sz w:val="28"/>
          <w:szCs w:val="28"/>
        </w:rPr>
        <w:t xml:space="preserve">7）施工中发现存在缺陷和隐患时，必须及时解决。</w:t>
      </w:r>
    </w:p>
    <w:p>
      <w:pPr>
        <w:ind w:left="0" w:right="0" w:firstLine="560"/>
        <w:spacing w:before="450" w:after="450" w:line="312" w:lineRule="auto"/>
      </w:pPr>
      <w:r>
        <w:rPr>
          <w:rFonts w:ascii="宋体" w:hAnsi="宋体" w:eastAsia="宋体" w:cs="宋体"/>
          <w:color w:val="000"/>
          <w:sz w:val="28"/>
          <w:szCs w:val="28"/>
        </w:rPr>
        <w:t xml:space="preserve">8）搭设移动式操作平台时，严格控制施工荷载。</w:t>
      </w:r>
    </w:p>
    <w:p>
      <w:pPr>
        <w:ind w:left="0" w:right="0" w:firstLine="560"/>
        <w:spacing w:before="450" w:after="450" w:line="312" w:lineRule="auto"/>
      </w:pPr>
      <w:r>
        <w:rPr>
          <w:rFonts w:ascii="宋体" w:hAnsi="宋体" w:eastAsia="宋体" w:cs="宋体"/>
          <w:color w:val="000"/>
          <w:sz w:val="28"/>
          <w:szCs w:val="28"/>
        </w:rPr>
        <w:t xml:space="preserve">9）因作业必需临时拆除或变动安全防护设施时，必须经施工负责人同意，并采取相应的可靠措施。作业后应立即恢复。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10）移动操作平台上的操作工人作业时必须戴安全帽、保险带（连接平台防护栏），穿防滑鞋。</w:t>
      </w:r>
    </w:p>
    <w:p>
      <w:pPr>
        <w:ind w:left="0" w:right="0" w:firstLine="560"/>
        <w:spacing w:before="450" w:after="450" w:line="312" w:lineRule="auto"/>
      </w:pPr>
      <w:r>
        <w:rPr>
          <w:rFonts w:ascii="宋体" w:hAnsi="宋体" w:eastAsia="宋体" w:cs="宋体"/>
          <w:color w:val="000"/>
          <w:sz w:val="28"/>
          <w:szCs w:val="28"/>
        </w:rPr>
        <w:t xml:space="preserve">11）应设专人对脚手架进行时常的检查，发现问题及时处理，纠正，避免大的事故的发生。</w:t>
      </w:r>
    </w:p>
    <w:p>
      <w:pPr>
        <w:ind w:left="0" w:right="0" w:firstLine="560"/>
        <w:spacing w:before="450" w:after="450" w:line="312" w:lineRule="auto"/>
      </w:pPr>
      <w:r>
        <w:rPr>
          <w:rFonts w:ascii="宋体" w:hAnsi="宋体" w:eastAsia="宋体" w:cs="宋体"/>
          <w:color w:val="000"/>
          <w:sz w:val="28"/>
          <w:szCs w:val="28"/>
        </w:rPr>
        <w:t xml:space="preserve">12）在搭设脚手架的同时，必须设置登扶梯，严禁在脚手架上攀登。</w:t>
      </w:r>
    </w:p>
    <w:p>
      <w:pPr>
        <w:ind w:left="0" w:right="0" w:firstLine="560"/>
        <w:spacing w:before="450" w:after="450" w:line="312" w:lineRule="auto"/>
      </w:pPr>
      <w:r>
        <w:rPr>
          <w:rFonts w:ascii="宋体" w:hAnsi="宋体" w:eastAsia="宋体" w:cs="宋体"/>
          <w:color w:val="000"/>
          <w:sz w:val="28"/>
          <w:szCs w:val="28"/>
        </w:rPr>
        <w:t xml:space="preserve">13）搭拆现场以及使用阶段必须作设专人看管，严禁非施工人员进入作业区域内。</w:t>
      </w:r>
    </w:p>
    <w:p>
      <w:pPr>
        <w:ind w:left="0" w:right="0" w:firstLine="560"/>
        <w:spacing w:before="450" w:after="450" w:line="312" w:lineRule="auto"/>
      </w:pPr>
      <w:r>
        <w:rPr>
          <w:rFonts w:ascii="宋体" w:hAnsi="宋体" w:eastAsia="宋体" w:cs="宋体"/>
          <w:color w:val="000"/>
          <w:sz w:val="28"/>
          <w:szCs w:val="28"/>
        </w:rPr>
        <w:t xml:space="preserve">14）严禁将拆卸下来的材料和杆部件向地面抛掷。已吊至地面的架设材料应随时运出拆卸区域，并堆码整齐，保持现场文明</w:t>
      </w:r>
    </w:p>
    <w:p>
      <w:pPr>
        <w:ind w:left="0" w:right="0" w:firstLine="560"/>
        <w:spacing w:before="450" w:after="450" w:line="312" w:lineRule="auto"/>
      </w:pPr>
      <w:r>
        <w:rPr>
          <w:rFonts w:ascii="宋体" w:hAnsi="宋体" w:eastAsia="宋体" w:cs="宋体"/>
          <w:color w:val="000"/>
          <w:sz w:val="28"/>
          <w:szCs w:val="28"/>
        </w:rPr>
        <w:t xml:space="preserve">3.四轮移动式操作平台的构造、搭设及使用要求：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用扣件式钢管搭设的四轮移动式操作平台是吊顶施工临时结构，它要在出站层吊顶施工中承受各种垂直和水平荷载。</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四轮移动式脚手架操作平台详见附录详图。</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施工准备移动平台的地面必须平整。</w:t>
      </w:r>
    </w:p>
    <w:p>
      <w:pPr>
        <w:ind w:left="0" w:right="0" w:firstLine="560"/>
        <w:spacing w:before="450" w:after="450" w:line="312" w:lineRule="auto"/>
      </w:pPr>
      <w:r>
        <w:rPr>
          <w:rFonts w:ascii="宋体" w:hAnsi="宋体" w:eastAsia="宋体" w:cs="宋体"/>
          <w:color w:val="000"/>
          <w:sz w:val="28"/>
          <w:szCs w:val="28"/>
        </w:rPr>
        <w:t xml:space="preserve">3.2.1单位工程技术负责人应按施工组织设计中有关移动式操作平台的要求，向搭、拆和使用人员进行安全技术交底。</w:t>
      </w:r>
    </w:p>
    <w:p>
      <w:pPr>
        <w:ind w:left="0" w:right="0" w:firstLine="560"/>
        <w:spacing w:before="450" w:after="450" w:line="312" w:lineRule="auto"/>
      </w:pPr>
      <w:r>
        <w:rPr>
          <w:rFonts w:ascii="宋体" w:hAnsi="宋体" w:eastAsia="宋体" w:cs="宋体"/>
          <w:color w:val="000"/>
          <w:sz w:val="28"/>
          <w:szCs w:val="28"/>
        </w:rPr>
        <w:t xml:space="preserve">3.2.2按规范及施工组织设计的要求对钢管、扣件、板材、轮子等进行检查验收，不合格产品不得使用。</w:t>
      </w:r>
    </w:p>
    <w:p>
      <w:pPr>
        <w:ind w:left="0" w:right="0" w:firstLine="560"/>
        <w:spacing w:before="450" w:after="450" w:line="312" w:lineRule="auto"/>
      </w:pPr>
      <w:r>
        <w:rPr>
          <w:rFonts w:ascii="宋体" w:hAnsi="宋体" w:eastAsia="宋体" w:cs="宋体"/>
          <w:color w:val="000"/>
          <w:sz w:val="28"/>
          <w:szCs w:val="28"/>
        </w:rPr>
        <w:t xml:space="preserve">3.2.3经检查合格的材料应按品种、规格分类堆放整齐、平稳的放在耐磨地坪上，并于地坪面要有成品保护措施。</w:t>
      </w:r>
    </w:p>
    <w:p>
      <w:pPr>
        <w:ind w:left="0" w:right="0" w:firstLine="560"/>
        <w:spacing w:before="450" w:after="450" w:line="312" w:lineRule="auto"/>
      </w:pPr>
      <w:r>
        <w:rPr>
          <w:rFonts w:ascii="宋体" w:hAnsi="宋体" w:eastAsia="宋体" w:cs="宋体"/>
          <w:color w:val="000"/>
          <w:sz w:val="28"/>
          <w:szCs w:val="28"/>
        </w:rPr>
        <w:t xml:space="preserve">3.３移动门式架搭设工艺</w:t>
      </w:r>
    </w:p>
    <w:p>
      <w:pPr>
        <w:ind w:left="0" w:right="0" w:firstLine="560"/>
        <w:spacing w:before="450" w:after="450" w:line="312" w:lineRule="auto"/>
      </w:pPr>
      <w:r>
        <w:rPr>
          <w:rFonts w:ascii="宋体" w:hAnsi="宋体" w:eastAsia="宋体" w:cs="宋体"/>
          <w:color w:val="000"/>
          <w:sz w:val="28"/>
          <w:szCs w:val="28"/>
        </w:rPr>
        <w:t xml:space="preserve">1）搭设要求</w:t>
      </w:r>
    </w:p>
    <w:p>
      <w:pPr>
        <w:ind w:left="0" w:right="0" w:firstLine="560"/>
        <w:spacing w:before="450" w:after="450" w:line="312" w:lineRule="auto"/>
      </w:pPr>
      <w:r>
        <w:rPr>
          <w:rFonts w:ascii="宋体" w:hAnsi="宋体" w:eastAsia="宋体" w:cs="宋体"/>
          <w:color w:val="000"/>
          <w:sz w:val="28"/>
          <w:szCs w:val="28"/>
        </w:rPr>
        <w:t xml:space="preserve">①为了满足现场吊顶施工要求，综合考虑施工成本、安全等要求，决定部分采用移动式作业平台进行施工。移动式作业平台采用钢管连接，移动轮采用万向轮。</w:t>
      </w:r>
    </w:p>
    <w:p>
      <w:pPr>
        <w:ind w:left="0" w:right="0" w:firstLine="560"/>
        <w:spacing w:before="450" w:after="450" w:line="312" w:lineRule="auto"/>
      </w:pPr>
      <w:r>
        <w:rPr>
          <w:rFonts w:ascii="宋体" w:hAnsi="宋体" w:eastAsia="宋体" w:cs="宋体"/>
          <w:color w:val="000"/>
          <w:sz w:val="28"/>
          <w:szCs w:val="28"/>
        </w:rPr>
        <w:t xml:space="preserve">②搭设所用的钢管、扣件、脚手板、万向轮等应按照规范要求进行检查验收，不合格产品不得使用。</w:t>
      </w:r>
    </w:p>
    <w:p>
      <w:pPr>
        <w:ind w:left="0" w:right="0" w:firstLine="560"/>
        <w:spacing w:before="450" w:after="450" w:line="312" w:lineRule="auto"/>
      </w:pPr>
      <w:r>
        <w:rPr>
          <w:rFonts w:ascii="宋体" w:hAnsi="宋体" w:eastAsia="宋体" w:cs="宋体"/>
          <w:color w:val="000"/>
          <w:sz w:val="28"/>
          <w:szCs w:val="28"/>
        </w:rPr>
        <w:t xml:space="preserve">2）搭设工艺</w:t>
      </w:r>
    </w:p>
    <w:p>
      <w:pPr>
        <w:ind w:left="0" w:right="0" w:firstLine="560"/>
        <w:spacing w:before="450" w:after="450" w:line="312" w:lineRule="auto"/>
      </w:pPr>
      <w:r>
        <w:rPr>
          <w:rFonts w:ascii="宋体" w:hAnsi="宋体" w:eastAsia="宋体" w:cs="宋体"/>
          <w:color w:val="000"/>
          <w:sz w:val="28"/>
          <w:szCs w:val="28"/>
        </w:rPr>
        <w:t xml:space="preserve">平台面满铺2m长50mm</w:t>
      </w:r>
    </w:p>
    <w:p>
      <w:pPr>
        <w:ind w:left="0" w:right="0" w:firstLine="560"/>
        <w:spacing w:before="450" w:after="450" w:line="312" w:lineRule="auto"/>
      </w:pPr>
      <w:r>
        <w:rPr>
          <w:rFonts w:ascii="宋体" w:hAnsi="宋体" w:eastAsia="宋体" w:cs="宋体"/>
          <w:color w:val="000"/>
          <w:sz w:val="28"/>
          <w:szCs w:val="28"/>
        </w:rPr>
        <w:t xml:space="preserve">厚脚手板，周边设置可拆卸的0.6m高防护栏杆，栏杆周围扎密目网。水平加固杆、剪刀撑等加固杆件必须与门架同步搭设，水平加固杆应设于门架立杆内侧，剪刀撑应设于门架立杆外侧。</w:t>
      </w:r>
    </w:p>
    <w:p>
      <w:pPr>
        <w:ind w:left="0" w:right="0" w:firstLine="560"/>
        <w:spacing w:before="450" w:after="450" w:line="312" w:lineRule="auto"/>
      </w:pPr>
      <w:r>
        <w:rPr>
          <w:rFonts w:ascii="宋体" w:hAnsi="宋体" w:eastAsia="宋体" w:cs="宋体"/>
          <w:color w:val="000"/>
          <w:sz w:val="28"/>
          <w:szCs w:val="28"/>
        </w:rPr>
        <w:t xml:space="preserve">3.4使用要求：</w:t>
      </w:r>
    </w:p>
    <w:p>
      <w:pPr>
        <w:ind w:left="0" w:right="0" w:firstLine="560"/>
        <w:spacing w:before="450" w:after="450" w:line="312" w:lineRule="auto"/>
      </w:pPr>
      <w:r>
        <w:rPr>
          <w:rFonts w:ascii="宋体" w:hAnsi="宋体" w:eastAsia="宋体" w:cs="宋体"/>
          <w:color w:val="000"/>
          <w:sz w:val="28"/>
          <w:szCs w:val="28"/>
        </w:rPr>
        <w:t xml:space="preserve">1）配件应与门架配套，并应与门架可靠连接；架体在使用时，应当关闭锁止装置并设置脚部限制固定，限制其移动，可搭设抛撑，当门架高上升至两步架时，应增加下榀门架数量，使架体成“品”字型，以保证架体稳定性。移动门架仅用于装饰操作，高度不应超过6米。</w:t>
      </w:r>
    </w:p>
    <w:p>
      <w:pPr>
        <w:ind w:left="0" w:right="0" w:firstLine="560"/>
        <w:spacing w:before="450" w:after="450" w:line="312" w:lineRule="auto"/>
      </w:pPr>
      <w:r>
        <w:rPr>
          <w:rFonts w:ascii="宋体" w:hAnsi="宋体" w:eastAsia="宋体" w:cs="宋体"/>
          <w:color w:val="000"/>
          <w:sz w:val="28"/>
          <w:szCs w:val="28"/>
        </w:rPr>
        <w:t xml:space="preserve">2）门架的两侧应设置交叉支撑，并应与门架立杆上的锁销锁牢。上下榀门架的组装必须设置连接棒，连接棒与门架立杆配合间隙不应大于2mm。</w:t>
      </w:r>
    </w:p>
    <w:p>
      <w:pPr>
        <w:ind w:left="0" w:right="0" w:firstLine="560"/>
        <w:spacing w:before="450" w:after="450" w:line="312" w:lineRule="auto"/>
      </w:pPr>
      <w:r>
        <w:rPr>
          <w:rFonts w:ascii="宋体" w:hAnsi="宋体" w:eastAsia="宋体" w:cs="宋体"/>
          <w:color w:val="000"/>
          <w:sz w:val="28"/>
          <w:szCs w:val="28"/>
        </w:rPr>
        <w:t xml:space="preserve">3）架体移动时，上部应没有作业人员。</w:t>
      </w:r>
    </w:p>
    <w:p>
      <w:pPr>
        <w:ind w:left="0" w:right="0" w:firstLine="560"/>
        <w:spacing w:before="450" w:after="450" w:line="312" w:lineRule="auto"/>
      </w:pPr>
      <w:r>
        <w:rPr>
          <w:rFonts w:ascii="宋体" w:hAnsi="宋体" w:eastAsia="宋体" w:cs="宋体"/>
          <w:color w:val="000"/>
          <w:sz w:val="28"/>
          <w:szCs w:val="28"/>
        </w:rPr>
        <w:t xml:space="preserve">4）在作业平台上操作时，应当系挂安全带，安全带高挂低用，挂在¢6安全钢丝绳上。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高处作业，发现有缺陷和隐患时，必须及时解决；危及人身安全时，必须停止作业。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作业平台上严禁堆放材料，临时需要使用的物料均应堆放平稳，防止坠落伤人。</w:t>
      </w:r>
    </w:p>
    <w:p>
      <w:pPr>
        <w:ind w:left="0" w:right="0" w:firstLine="560"/>
        <w:spacing w:before="450" w:after="450" w:line="312" w:lineRule="auto"/>
      </w:pPr>
      <w:r>
        <w:rPr>
          <w:rFonts w:ascii="宋体" w:hAnsi="宋体" w:eastAsia="宋体" w:cs="宋体"/>
          <w:color w:val="000"/>
          <w:sz w:val="28"/>
          <w:szCs w:val="28"/>
        </w:rPr>
        <w:t xml:space="preserve">7)拖动操作平台时，应设10m警戒区，并应派专人现场指挥。严禁在操作平台上有人时移动。</w:t>
      </w:r>
    </w:p>
    <w:p>
      <w:pPr>
        <w:ind w:left="0" w:right="0" w:firstLine="560"/>
        <w:spacing w:before="450" w:after="450" w:line="312" w:lineRule="auto"/>
      </w:pPr>
      <w:r>
        <w:rPr>
          <w:rFonts w:ascii="宋体" w:hAnsi="宋体" w:eastAsia="宋体" w:cs="宋体"/>
          <w:color w:val="000"/>
          <w:sz w:val="28"/>
          <w:szCs w:val="28"/>
        </w:rPr>
        <w:t xml:space="preserve">8)禁止配电线路穿越移动门式架操作平台，或沿平台拉设。</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使用过程中的要求高处作业，发现有缺陷和隐患时，必须及时解决；危及人身安全时，必须停止作业。高处作业中所用的物料，均应堆放平稳，不妨碍通行和装卸。拖动操作平台时，应设10m警戒区，并应派专人现场指挥。严禁在操作平台上有人时动。移动式操作平台上人作业前，应将中间立柱与地面之间垫实，避免两个铁轨轨道直接力。装饰工程移动式操作平台安装施工方案禁止配电线路穿越移动式脚手架操作平台，或沿平台拉设。</w:t>
      </w:r>
    </w:p>
    <w:p>
      <w:pPr>
        <w:ind w:left="0" w:right="0" w:firstLine="560"/>
        <w:spacing w:before="450" w:after="450" w:line="312" w:lineRule="auto"/>
      </w:pPr>
      <w:r>
        <w:rPr>
          <w:rFonts w:ascii="宋体" w:hAnsi="宋体" w:eastAsia="宋体" w:cs="宋体"/>
          <w:color w:val="000"/>
          <w:sz w:val="28"/>
          <w:szCs w:val="28"/>
        </w:rPr>
        <w:t xml:space="preserve">6.移动式操作平台搭设验收</w:t>
      </w:r>
    </w:p>
    <w:p>
      <w:pPr>
        <w:ind w:left="0" w:right="0" w:firstLine="560"/>
        <w:spacing w:before="450" w:after="450" w:line="312" w:lineRule="auto"/>
      </w:pPr>
      <w:r>
        <w:rPr>
          <w:rFonts w:ascii="宋体" w:hAnsi="宋体" w:eastAsia="宋体" w:cs="宋体"/>
          <w:color w:val="000"/>
          <w:sz w:val="28"/>
          <w:szCs w:val="28"/>
        </w:rPr>
        <w:t xml:space="preserve">1）移动式操作平台在使用前，搭设完后必须进行全面检查和验收，确保符合本组织设计及规范要求，并确认操作平台搭设牢固，具有一定的刚度和稳定性。</w:t>
      </w:r>
    </w:p>
    <w:p>
      <w:pPr>
        <w:ind w:left="0" w:right="0" w:firstLine="560"/>
        <w:spacing w:before="450" w:after="450" w:line="312" w:lineRule="auto"/>
      </w:pPr>
      <w:r>
        <w:rPr>
          <w:rFonts w:ascii="宋体" w:hAnsi="宋体" w:eastAsia="宋体" w:cs="宋体"/>
          <w:color w:val="000"/>
          <w:sz w:val="28"/>
          <w:szCs w:val="28"/>
        </w:rPr>
        <w:t xml:space="preserve">2）板材按规范要求固定牢固。</w:t>
      </w:r>
    </w:p>
    <w:p>
      <w:pPr>
        <w:ind w:left="0" w:right="0" w:firstLine="560"/>
        <w:spacing w:before="450" w:after="450" w:line="312" w:lineRule="auto"/>
      </w:pPr>
      <w:r>
        <w:rPr>
          <w:rFonts w:ascii="宋体" w:hAnsi="宋体" w:eastAsia="宋体" w:cs="宋体"/>
          <w:color w:val="000"/>
          <w:sz w:val="28"/>
          <w:szCs w:val="28"/>
        </w:rPr>
        <w:t xml:space="preserve">3）施工荷载不得超过3KN/M2，严禁超载；架上严禁堆放或搬运材料物品，杂物要及时清理。</w:t>
      </w:r>
    </w:p>
    <w:p>
      <w:pPr>
        <w:ind w:left="0" w:right="0" w:firstLine="560"/>
        <w:spacing w:before="450" w:after="450" w:line="312" w:lineRule="auto"/>
      </w:pPr>
      <w:r>
        <w:rPr>
          <w:rFonts w:ascii="宋体" w:hAnsi="宋体" w:eastAsia="宋体" w:cs="宋体"/>
          <w:color w:val="000"/>
          <w:sz w:val="28"/>
          <w:szCs w:val="28"/>
        </w:rPr>
        <w:t xml:space="preserve">4）杆件相交位置符合节点的规定</w:t>
      </w:r>
    </w:p>
    <w:p>
      <w:pPr>
        <w:ind w:left="0" w:right="0" w:firstLine="560"/>
        <w:spacing w:before="450" w:after="450" w:line="312" w:lineRule="auto"/>
      </w:pPr>
      <w:r>
        <w:rPr>
          <w:rFonts w:ascii="宋体" w:hAnsi="宋体" w:eastAsia="宋体" w:cs="宋体"/>
          <w:color w:val="000"/>
          <w:sz w:val="28"/>
          <w:szCs w:val="28"/>
        </w:rPr>
        <w:t xml:space="preserve">7．轨道移动式操作平台的拆除</w:t>
      </w:r>
    </w:p>
    <w:p>
      <w:pPr>
        <w:ind w:left="0" w:right="0" w:firstLine="560"/>
        <w:spacing w:before="450" w:after="450" w:line="312" w:lineRule="auto"/>
      </w:pPr>
      <w:r>
        <w:rPr>
          <w:rFonts w:ascii="宋体" w:hAnsi="宋体" w:eastAsia="宋体" w:cs="宋体"/>
          <w:color w:val="000"/>
          <w:sz w:val="28"/>
          <w:szCs w:val="28"/>
        </w:rPr>
        <w:t xml:space="preserve">1）拆除移动式操作平台时，应由专人负责监护。</w:t>
      </w:r>
    </w:p>
    <w:p>
      <w:pPr>
        <w:ind w:left="0" w:right="0" w:firstLine="560"/>
        <w:spacing w:before="450" w:after="450" w:line="312" w:lineRule="auto"/>
      </w:pPr>
      <w:r>
        <w:rPr>
          <w:rFonts w:ascii="宋体" w:hAnsi="宋体" w:eastAsia="宋体" w:cs="宋体"/>
          <w:color w:val="000"/>
          <w:sz w:val="28"/>
          <w:szCs w:val="28"/>
        </w:rPr>
        <w:t xml:space="preserve">2）拆除移动式操作平台前，应将平台上的留存材料，杂物等清除干净。</w:t>
      </w:r>
    </w:p>
    <w:p>
      <w:pPr>
        <w:ind w:left="0" w:right="0" w:firstLine="560"/>
        <w:spacing w:before="450" w:after="450" w:line="312" w:lineRule="auto"/>
      </w:pPr>
      <w:r>
        <w:rPr>
          <w:rFonts w:ascii="宋体" w:hAnsi="宋体" w:eastAsia="宋体" w:cs="宋体"/>
          <w:color w:val="000"/>
          <w:sz w:val="28"/>
          <w:szCs w:val="28"/>
        </w:rPr>
        <w:t xml:space="preserve">3）平台拆除顺序一般为板材→栏杆→剪刀撑→横杆→立杆，按自上而下先装者后拆，逐步拆除，一步一清。不准上下同时拆除。</w:t>
      </w:r>
    </w:p>
    <w:p>
      <w:pPr>
        <w:ind w:left="0" w:right="0" w:firstLine="560"/>
        <w:spacing w:before="450" w:after="450" w:line="312" w:lineRule="auto"/>
      </w:pPr>
      <w:r>
        <w:rPr>
          <w:rFonts w:ascii="宋体" w:hAnsi="宋体" w:eastAsia="宋体" w:cs="宋体"/>
          <w:color w:val="000"/>
          <w:sz w:val="28"/>
          <w:szCs w:val="28"/>
        </w:rPr>
        <w:t xml:space="preserve">4）拆下的杆件和配件分类堆放，运至室外。并及时按品种、规格放整齐。</w:t>
      </w:r>
    </w:p>
    <w:p>
      <w:pPr>
        <w:ind w:left="0" w:right="0" w:firstLine="560"/>
        <w:spacing w:before="450" w:after="450" w:line="312" w:lineRule="auto"/>
      </w:pPr>
      <w:r>
        <w:rPr>
          <w:rFonts w:ascii="宋体" w:hAnsi="宋体" w:eastAsia="宋体" w:cs="宋体"/>
          <w:color w:val="000"/>
          <w:sz w:val="28"/>
          <w:szCs w:val="28"/>
        </w:rPr>
        <w:t xml:space="preserve">五、门形脚手架的结构计算</w:t>
      </w:r>
    </w:p>
    <w:p>
      <w:pPr>
        <w:ind w:left="0" w:right="0" w:firstLine="560"/>
        <w:spacing w:before="450" w:after="450" w:line="312" w:lineRule="auto"/>
      </w:pPr>
      <w:r>
        <w:rPr>
          <w:rFonts w:ascii="宋体" w:hAnsi="宋体" w:eastAsia="宋体" w:cs="宋体"/>
          <w:color w:val="000"/>
          <w:sz w:val="28"/>
          <w:szCs w:val="28"/>
        </w:rPr>
        <w:t xml:space="preserve">单元门形架的力学分析</w:t>
      </w:r>
    </w:p>
    <w:p>
      <w:pPr>
        <w:ind w:left="0" w:right="0" w:firstLine="560"/>
        <w:spacing w:before="450" w:after="450" w:line="312" w:lineRule="auto"/>
      </w:pPr>
      <w:r>
        <w:rPr>
          <w:rFonts w:ascii="宋体" w:hAnsi="宋体" w:eastAsia="宋体" w:cs="宋体"/>
          <w:color w:val="000"/>
          <w:sz w:val="28"/>
          <w:szCs w:val="28"/>
        </w:rPr>
        <w:t xml:space="preserve">1.1门形架的单元组合门形架的单元组合如图1，其主要组成构件有门架、平行架(或钢脚手板)和十字撑，三者构成稳定的空间结构。</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单元门形架构造图</w:t>
      </w:r>
    </w:p>
    <w:p>
      <w:pPr>
        <w:ind w:left="0" w:right="0" w:firstLine="560"/>
        <w:spacing w:before="450" w:after="450" w:line="312" w:lineRule="auto"/>
      </w:pPr>
      <w:r>
        <w:rPr>
          <w:rFonts w:ascii="宋体" w:hAnsi="宋体" w:eastAsia="宋体" w:cs="宋体"/>
          <w:color w:val="000"/>
          <w:sz w:val="28"/>
          <w:szCs w:val="28"/>
        </w:rPr>
        <w:t xml:space="preserve">其中构造最复杂的是门架，其立柱带有辅助立杆及连接横杆，特点是杆系的组合不符合结构力学计算的基本条件。其次的是横梁，上下两根直杆中间以短立杆相接也不能构成桁架体系。考虑到立杆上端及横梁具有较大刚度，视为底脚处为铰的刚架基本上是合理的。</w:t>
      </w:r>
    </w:p>
    <w:p>
      <w:pPr>
        <w:ind w:left="0" w:right="0" w:firstLine="560"/>
        <w:spacing w:before="450" w:after="450" w:line="312" w:lineRule="auto"/>
      </w:pPr>
      <w:r>
        <w:rPr>
          <w:rFonts w:ascii="宋体" w:hAnsi="宋体" w:eastAsia="宋体" w:cs="宋体"/>
          <w:color w:val="000"/>
          <w:sz w:val="28"/>
          <w:szCs w:val="28"/>
        </w:rPr>
        <w:t xml:space="preserve">两个门架之间采用平行架及十字撑形成双排脚手架的大面。门形架大面的杆系连接也有其独特之处，即十字撑端部并不在立杆和横杆的交点处。而且十字撑杆刚度很小不能承受压力，因而只能认为有一根拉杆存在。从直观上看十字撑的存在可以使大面稳定，但静力计算可知斜杆内力并不唯一。说明大面本身的稳定是薄弱的，最终需要一个端部稳定体系予以支撑。</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单元门形架的荷载与计算筒图</w:t>
      </w:r>
    </w:p>
    <w:p>
      <w:pPr>
        <w:ind w:left="0" w:right="0" w:firstLine="560"/>
        <w:spacing w:before="450" w:after="450" w:line="312" w:lineRule="auto"/>
      </w:pPr>
      <w:r>
        <w:rPr>
          <w:rFonts w:ascii="宋体" w:hAnsi="宋体" w:eastAsia="宋体" w:cs="宋体"/>
          <w:color w:val="000"/>
          <w:sz w:val="28"/>
          <w:szCs w:val="28"/>
        </w:rPr>
        <w:t xml:space="preserve">1.2单元组合的荷载</w:t>
      </w:r>
    </w:p>
    <w:p>
      <w:pPr>
        <w:ind w:left="0" w:right="0" w:firstLine="560"/>
        <w:spacing w:before="450" w:after="450" w:line="312" w:lineRule="auto"/>
      </w:pPr>
      <w:r>
        <w:rPr>
          <w:rFonts w:ascii="宋体" w:hAnsi="宋体" w:eastAsia="宋体" w:cs="宋体"/>
          <w:color w:val="000"/>
          <w:sz w:val="28"/>
          <w:szCs w:val="28"/>
        </w:rPr>
        <w:t xml:space="preserve">门形架所承受的荷载如图2所示，共有三种荷载：</w:t>
      </w:r>
    </w:p>
    <w:p>
      <w:pPr>
        <w:ind w:left="0" w:right="0" w:firstLine="560"/>
        <w:spacing w:before="450" w:after="450" w:line="312" w:lineRule="auto"/>
      </w:pPr>
      <w:r>
        <w:rPr>
          <w:rFonts w:ascii="宋体" w:hAnsi="宋体" w:eastAsia="宋体" w:cs="宋体"/>
          <w:color w:val="000"/>
          <w:sz w:val="28"/>
          <w:szCs w:val="28"/>
        </w:rPr>
        <w:t xml:space="preserve">①由上层门架传下来的立柱轴向力N。它只在立柱内产生轴力并不产生弯矩。</w:t>
      </w:r>
    </w:p>
    <w:p>
      <w:pPr>
        <w:ind w:left="0" w:right="0" w:firstLine="560"/>
        <w:spacing w:before="450" w:after="450" w:line="312" w:lineRule="auto"/>
      </w:pPr>
      <w:r>
        <w:rPr>
          <w:rFonts w:ascii="宋体" w:hAnsi="宋体" w:eastAsia="宋体" w:cs="宋体"/>
          <w:color w:val="000"/>
          <w:sz w:val="28"/>
          <w:szCs w:val="28"/>
        </w:rPr>
        <w:t xml:space="preserve">②横梁上作用的脚手板及施工荷载g。</w:t>
      </w:r>
    </w:p>
    <w:p>
      <w:pPr>
        <w:ind w:left="0" w:right="0" w:firstLine="560"/>
        <w:spacing w:before="450" w:after="450" w:line="312" w:lineRule="auto"/>
      </w:pPr>
      <w:r>
        <w:rPr>
          <w:rFonts w:ascii="宋体" w:hAnsi="宋体" w:eastAsia="宋体" w:cs="宋体"/>
          <w:color w:val="000"/>
          <w:sz w:val="28"/>
          <w:szCs w:val="28"/>
        </w:rPr>
        <w:t xml:space="preserve">③侧向均布风荷载p。</w:t>
      </w:r>
    </w:p>
    <w:p>
      <w:pPr>
        <w:ind w:left="0" w:right="0" w:firstLine="560"/>
        <w:spacing w:before="450" w:after="450" w:line="312" w:lineRule="auto"/>
      </w:pPr>
      <w:r>
        <w:rPr>
          <w:rFonts w:ascii="宋体" w:hAnsi="宋体" w:eastAsia="宋体" w:cs="宋体"/>
          <w:color w:val="000"/>
          <w:sz w:val="28"/>
          <w:szCs w:val="28"/>
        </w:rPr>
        <w:t xml:space="preserve">其中侧向风荷载可以化成结点荷载进行计算。在验算立杆截面应力时附加均布风载的弯矩值即可。</w:t>
      </w:r>
    </w:p>
    <w:p>
      <w:pPr>
        <w:ind w:left="0" w:right="0" w:firstLine="560"/>
        <w:spacing w:before="450" w:after="450" w:line="312" w:lineRule="auto"/>
      </w:pPr>
      <w:r>
        <w:rPr>
          <w:rFonts w:ascii="宋体" w:hAnsi="宋体" w:eastAsia="宋体" w:cs="宋体"/>
          <w:color w:val="000"/>
          <w:sz w:val="28"/>
          <w:szCs w:val="28"/>
        </w:rPr>
        <w:t xml:space="preserve">1.3单元组合的内力分析</w:t>
      </w:r>
    </w:p>
    <w:p>
      <w:pPr>
        <w:ind w:left="0" w:right="0" w:firstLine="560"/>
        <w:spacing w:before="450" w:after="450" w:line="312" w:lineRule="auto"/>
      </w:pPr>
      <w:r>
        <w:rPr>
          <w:rFonts w:ascii="宋体" w:hAnsi="宋体" w:eastAsia="宋体" w:cs="宋体"/>
          <w:color w:val="000"/>
          <w:sz w:val="28"/>
          <w:szCs w:val="28"/>
        </w:rPr>
        <w:t xml:space="preserve">由于刚架是超静定结构，内力受杆件刚度的影响。而门形架本身的组合又不符合结构力学的条件，因而只得假设杆件的EJ值。为了使计算简化，假设横梁与立柱为等截面，且二者的EJ值相等。此时单体门架的计算如下：</w:t>
      </w:r>
    </w:p>
    <w:p>
      <w:pPr>
        <w:ind w:left="0" w:right="0" w:firstLine="560"/>
        <w:spacing w:before="450" w:after="450" w:line="312" w:lineRule="auto"/>
      </w:pPr>
      <w:r>
        <w:rPr>
          <w:rFonts w:ascii="宋体" w:hAnsi="宋体" w:eastAsia="宋体" w:cs="宋体"/>
          <w:color w:val="000"/>
          <w:sz w:val="28"/>
          <w:szCs w:val="28"/>
        </w:rPr>
        <w:t xml:space="preserve">①横梁均布荷载作用下的内力：(图3)</w:t>
      </w:r>
    </w:p>
    <w:p>
      <w:pPr>
        <w:ind w:left="0" w:right="0" w:firstLine="560"/>
        <w:spacing w:before="450" w:after="450" w:line="312" w:lineRule="auto"/>
      </w:pPr>
      <w:r>
        <w:rPr>
          <w:rFonts w:ascii="宋体" w:hAnsi="宋体" w:eastAsia="宋体" w:cs="宋体"/>
          <w:color w:val="000"/>
          <w:sz w:val="28"/>
          <w:szCs w:val="28"/>
        </w:rPr>
        <w:t xml:space="preserve">M1＝(qL2/8)×(2h＋L)/(2h＋3L)</w:t>
      </w:r>
    </w:p>
    <w:p>
      <w:pPr>
        <w:ind w:left="0" w:right="0" w:firstLine="560"/>
        <w:spacing w:before="450" w:after="450" w:line="312" w:lineRule="auto"/>
      </w:pPr>
      <w:r>
        <w:rPr>
          <w:rFonts w:ascii="宋体" w:hAnsi="宋体" w:eastAsia="宋体" w:cs="宋体"/>
          <w:color w:val="000"/>
          <w:sz w:val="28"/>
          <w:szCs w:val="28"/>
        </w:rPr>
        <w:t xml:space="preserve">M2＝(qL2/8)×[1－(2h＋L)/(2h＋3L)]</w:t>
      </w:r>
    </w:p>
    <w:p>
      <w:pPr>
        <w:ind w:left="0" w:right="0" w:firstLine="560"/>
        <w:spacing w:before="450" w:after="450" w:line="312" w:lineRule="auto"/>
      </w:pPr>
      <w:r>
        <w:rPr>
          <w:rFonts w:ascii="宋体" w:hAnsi="宋体" w:eastAsia="宋体" w:cs="宋体"/>
          <w:color w:val="000"/>
          <w:sz w:val="28"/>
          <w:szCs w:val="28"/>
        </w:rPr>
        <w:t xml:space="preserve">RA＝(1/2)×qL</w:t>
      </w:r>
    </w:p>
    <w:p>
      <w:pPr>
        <w:ind w:left="0" w:right="0" w:firstLine="560"/>
        <w:spacing w:before="450" w:after="450" w:line="312" w:lineRule="auto"/>
      </w:pPr>
      <w:r>
        <w:rPr>
          <w:rFonts w:ascii="宋体" w:hAnsi="宋体" w:eastAsia="宋体" w:cs="宋体"/>
          <w:color w:val="000"/>
          <w:sz w:val="28"/>
          <w:szCs w:val="28"/>
        </w:rPr>
        <w:t xml:space="preserve">RB＝(1/2)×qL</w:t>
      </w:r>
    </w:p>
    <w:p>
      <w:pPr>
        <w:ind w:left="0" w:right="0" w:firstLine="560"/>
        <w:spacing w:before="450" w:after="450" w:line="312" w:lineRule="auto"/>
      </w:pPr>
      <w:r>
        <w:rPr>
          <w:rFonts w:ascii="宋体" w:hAnsi="宋体" w:eastAsia="宋体" w:cs="宋体"/>
          <w:color w:val="000"/>
          <w:sz w:val="28"/>
          <w:szCs w:val="28"/>
        </w:rPr>
        <w:t xml:space="preserve">②侧向结点荷载内力分析(图5)</w:t>
      </w:r>
    </w:p>
    <w:p>
      <w:pPr>
        <w:ind w:left="0" w:right="0" w:firstLine="560"/>
        <w:spacing w:before="450" w:after="450" w:line="312" w:lineRule="auto"/>
      </w:pPr>
      <w:r>
        <w:rPr>
          <w:rFonts w:ascii="宋体" w:hAnsi="宋体" w:eastAsia="宋体" w:cs="宋体"/>
          <w:color w:val="000"/>
          <w:sz w:val="28"/>
          <w:szCs w:val="28"/>
        </w:rPr>
        <w:t xml:space="preserve">M3＝ph/2</w:t>
      </w:r>
    </w:p>
    <w:p>
      <w:pPr>
        <w:ind w:left="0" w:right="0" w:firstLine="560"/>
        <w:spacing w:before="450" w:after="450" w:line="312" w:lineRule="auto"/>
      </w:pPr>
      <w:r>
        <w:rPr>
          <w:rFonts w:ascii="宋体" w:hAnsi="宋体" w:eastAsia="宋体" w:cs="宋体"/>
          <w:color w:val="000"/>
          <w:sz w:val="28"/>
          <w:szCs w:val="28"/>
        </w:rPr>
        <w:t xml:space="preserve">VA＝VB＝p/2</w:t>
      </w:r>
    </w:p>
    <w:p>
      <w:pPr>
        <w:ind w:left="0" w:right="0" w:firstLine="560"/>
        <w:spacing w:before="450" w:after="450" w:line="312" w:lineRule="auto"/>
      </w:pPr>
      <w:r>
        <w:rPr>
          <w:rFonts w:ascii="宋体" w:hAnsi="宋体" w:eastAsia="宋体" w:cs="宋体"/>
          <w:color w:val="000"/>
          <w:sz w:val="28"/>
          <w:szCs w:val="28"/>
        </w:rPr>
        <w:t xml:space="preserve">RA＝RB＝ph/L</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横梁均布荷载图</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侧向结点荷载</w:t>
      </w:r>
    </w:p>
    <w:p>
      <w:pPr>
        <w:ind w:left="0" w:right="0" w:firstLine="560"/>
        <w:spacing w:before="450" w:after="450" w:line="312" w:lineRule="auto"/>
      </w:pPr>
      <w:r>
        <w:rPr>
          <w:rFonts w:ascii="宋体" w:hAnsi="宋体" w:eastAsia="宋体" w:cs="宋体"/>
          <w:color w:val="000"/>
          <w:sz w:val="28"/>
          <w:szCs w:val="28"/>
        </w:rPr>
        <w:t xml:space="preserve">弯矩反力图</w:t>
      </w:r>
    </w:p>
    <w:p>
      <w:pPr>
        <w:ind w:left="0" w:right="0" w:firstLine="560"/>
        <w:spacing w:before="450" w:after="450" w:line="312" w:lineRule="auto"/>
      </w:pPr>
      <w:r>
        <w:rPr>
          <w:rFonts w:ascii="宋体" w:hAnsi="宋体" w:eastAsia="宋体" w:cs="宋体"/>
          <w:color w:val="000"/>
          <w:sz w:val="28"/>
          <w:szCs w:val="28"/>
        </w:rPr>
        <w:t xml:space="preserve">弯矩反力图</w:t>
      </w:r>
    </w:p>
    <w:p>
      <w:pPr>
        <w:ind w:left="0" w:right="0" w:firstLine="560"/>
        <w:spacing w:before="450" w:after="450" w:line="312" w:lineRule="auto"/>
      </w:pPr>
      <w:r>
        <w:rPr>
          <w:rFonts w:ascii="宋体" w:hAnsi="宋体" w:eastAsia="宋体" w:cs="宋体"/>
          <w:color w:val="000"/>
          <w:sz w:val="28"/>
          <w:szCs w:val="28"/>
        </w:rPr>
        <w:t xml:space="preserve">③十字撑平面内力分析(图5)</w:t>
      </w:r>
    </w:p>
    <w:p>
      <w:pPr>
        <w:ind w:left="0" w:right="0" w:firstLine="560"/>
        <w:spacing w:before="450" w:after="450" w:line="312" w:lineRule="auto"/>
      </w:pPr>
      <w:r>
        <w:rPr>
          <w:rFonts w:ascii="宋体" w:hAnsi="宋体" w:eastAsia="宋体" w:cs="宋体"/>
          <w:color w:val="000"/>
          <w:sz w:val="28"/>
          <w:szCs w:val="28"/>
        </w:rPr>
        <w:t xml:space="preserve">按照十字撑平面杆件的实际位置，连接点位置在立杆的中间，粗略的观察可以认为立杆中心受压的计算长度缩短为h。但在横向荷载p的作用下，对左右脚点取矩所得斜杆内力不同，也即没有确定解。说明此杆系为瞬变体系。因而只假设斜杆通过结点才能计算。</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十字撑平面斜杆假设位置</w:t>
      </w:r>
    </w:p>
    <w:p>
      <w:pPr>
        <w:ind w:left="0" w:right="0" w:firstLine="560"/>
        <w:spacing w:before="450" w:after="450" w:line="312" w:lineRule="auto"/>
      </w:pPr>
      <w:r>
        <w:rPr>
          <w:rFonts w:ascii="宋体" w:hAnsi="宋体" w:eastAsia="宋体" w:cs="宋体"/>
          <w:color w:val="000"/>
          <w:sz w:val="28"/>
          <w:szCs w:val="28"/>
        </w:rPr>
        <w:t xml:space="preserve">1.4强度验算及实例</w:t>
      </w:r>
    </w:p>
    <w:p>
      <w:pPr>
        <w:ind w:left="0" w:right="0" w:firstLine="560"/>
        <w:spacing w:before="450" w:after="450" w:line="312" w:lineRule="auto"/>
      </w:pPr>
      <w:r>
        <w:rPr>
          <w:rFonts w:ascii="宋体" w:hAnsi="宋体" w:eastAsia="宋体" w:cs="宋体"/>
          <w:color w:val="000"/>
          <w:sz w:val="28"/>
          <w:szCs w:val="28"/>
        </w:rPr>
        <w:t xml:space="preserve">门架跨度L＝1.2m；高度h＝1.7m；门架间距B＝1.8m；侧向风荷载p＝350N/m2，横梁均布荷载q＝(350＋2700)N/m2(脚手板及施工荷载)；上部门形架立柱荷载N＝595N。横梁的截面积(图6)A1＝3.04cm2；A2＝1.51cm2；立柱主杆横截面积A0＝3.04cm2。</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横梁截面</w:t>
      </w:r>
    </w:p>
    <w:p>
      <w:pPr>
        <w:ind w:left="0" w:right="0" w:firstLine="560"/>
        <w:spacing w:before="450" w:after="450" w:line="312" w:lineRule="auto"/>
      </w:pPr>
      <w:r>
        <w:rPr>
          <w:rFonts w:ascii="宋体" w:hAnsi="宋体" w:eastAsia="宋体" w:cs="宋体"/>
          <w:color w:val="000"/>
          <w:sz w:val="28"/>
          <w:szCs w:val="28"/>
        </w:rPr>
        <w:t xml:space="preserve">计算横梁惯性矩：</w:t>
      </w:r>
    </w:p>
    <w:p>
      <w:pPr>
        <w:ind w:left="0" w:right="0" w:firstLine="560"/>
        <w:spacing w:before="450" w:after="450" w:line="312" w:lineRule="auto"/>
      </w:pPr>
      <w:r>
        <w:rPr>
          <w:rFonts w:ascii="宋体" w:hAnsi="宋体" w:eastAsia="宋体" w:cs="宋体"/>
          <w:color w:val="000"/>
          <w:sz w:val="28"/>
          <w:szCs w:val="28"/>
        </w:rPr>
        <w:t xml:space="preserve">I＝1.51×5.32＋3.04×2.72＝65.14cm4</w:t>
      </w:r>
    </w:p>
    <w:p>
      <w:pPr>
        <w:ind w:left="0" w:right="0" w:firstLine="560"/>
        <w:spacing w:before="450" w:after="450" w:line="312" w:lineRule="auto"/>
      </w:pPr>
      <w:r>
        <w:rPr>
          <w:rFonts w:ascii="宋体" w:hAnsi="宋体" w:eastAsia="宋体" w:cs="宋体"/>
          <w:color w:val="000"/>
          <w:sz w:val="28"/>
          <w:szCs w:val="28"/>
        </w:rPr>
        <w:t xml:space="preserve">W＝I/y＝65.14/6.66＝9.78cm3</w:t>
      </w:r>
    </w:p>
    <w:p>
      <w:pPr>
        <w:ind w:left="0" w:right="0" w:firstLine="560"/>
        <w:spacing w:before="450" w:after="450" w:line="312" w:lineRule="auto"/>
      </w:pPr>
      <w:r>
        <w:rPr>
          <w:rFonts w:ascii="宋体" w:hAnsi="宋体" w:eastAsia="宋体" w:cs="宋体"/>
          <w:color w:val="000"/>
          <w:sz w:val="28"/>
          <w:szCs w:val="28"/>
        </w:rPr>
        <w:t xml:space="preserve">①垂直荷载作用下内力分析：</w:t>
      </w:r>
    </w:p>
    <w:p>
      <w:pPr>
        <w:ind w:left="0" w:right="0" w:firstLine="560"/>
        <w:spacing w:before="450" w:after="450" w:line="312" w:lineRule="auto"/>
      </w:pPr>
      <w:r>
        <w:rPr>
          <w:rFonts w:ascii="宋体" w:hAnsi="宋体" w:eastAsia="宋体" w:cs="宋体"/>
          <w:color w:val="000"/>
          <w:sz w:val="28"/>
          <w:szCs w:val="28"/>
        </w:rPr>
        <w:t xml:space="preserve">q＝3050N/m2×1.8m＝5490N/m</w:t>
      </w:r>
    </w:p>
    <w:p>
      <w:pPr>
        <w:ind w:left="0" w:right="0" w:firstLine="560"/>
        <w:spacing w:before="450" w:after="450" w:line="312" w:lineRule="auto"/>
      </w:pPr>
      <w:r>
        <w:rPr>
          <w:rFonts w:ascii="宋体" w:hAnsi="宋体" w:eastAsia="宋体" w:cs="宋体"/>
          <w:color w:val="000"/>
          <w:sz w:val="28"/>
          <w:szCs w:val="28"/>
        </w:rPr>
        <w:t xml:space="preserve">M1＝(qL2/8)×(2h＋L)/(2h＋3L)</w:t>
      </w:r>
    </w:p>
    <w:p>
      <w:pPr>
        <w:ind w:left="0" w:right="0" w:firstLine="560"/>
        <w:spacing w:before="450" w:after="450" w:line="312" w:lineRule="auto"/>
      </w:pPr>
      <w:r>
        <w:rPr>
          <w:rFonts w:ascii="宋体" w:hAnsi="宋体" w:eastAsia="宋体" w:cs="宋体"/>
          <w:color w:val="000"/>
          <w:sz w:val="28"/>
          <w:szCs w:val="28"/>
        </w:rPr>
        <w:t xml:space="preserve">＝(5490×1.22/8)×(2×1.7＋1.2)/(2×1.7＋3×1.2)</w:t>
      </w:r>
    </w:p>
    <w:p>
      <w:pPr>
        <w:ind w:left="0" w:right="0" w:firstLine="560"/>
        <w:spacing w:before="450" w:after="450" w:line="312" w:lineRule="auto"/>
      </w:pPr>
      <w:r>
        <w:rPr>
          <w:rFonts w:ascii="宋体" w:hAnsi="宋体" w:eastAsia="宋体" w:cs="宋体"/>
          <w:color w:val="000"/>
          <w:sz w:val="28"/>
          <w:szCs w:val="28"/>
        </w:rPr>
        <w:t xml:space="preserve">＝988.2×0.657＝649N－m</w:t>
      </w:r>
    </w:p>
    <w:p>
      <w:pPr>
        <w:ind w:left="0" w:right="0" w:firstLine="560"/>
        <w:spacing w:before="450" w:after="450" w:line="312" w:lineRule="auto"/>
      </w:pPr>
      <w:r>
        <w:rPr>
          <w:rFonts w:ascii="宋体" w:hAnsi="宋体" w:eastAsia="宋体" w:cs="宋体"/>
          <w:color w:val="000"/>
          <w:sz w:val="28"/>
          <w:szCs w:val="28"/>
        </w:rPr>
        <w:t xml:space="preserve">M2＝(qL2/8)×[1－(2h＋L)/(3h＋3L)]</w:t>
      </w:r>
    </w:p>
    <w:p>
      <w:pPr>
        <w:ind w:left="0" w:right="0" w:firstLine="560"/>
        <w:spacing w:before="450" w:after="450" w:line="312" w:lineRule="auto"/>
      </w:pPr>
      <w:r>
        <w:rPr>
          <w:rFonts w:ascii="宋体" w:hAnsi="宋体" w:eastAsia="宋体" w:cs="宋体"/>
          <w:color w:val="000"/>
          <w:sz w:val="28"/>
          <w:szCs w:val="28"/>
        </w:rPr>
        <w:t xml:space="preserve">＝988.2(1－0.657)＝339N－m</w:t>
      </w:r>
    </w:p>
    <w:p>
      <w:pPr>
        <w:ind w:left="0" w:right="0" w:firstLine="560"/>
        <w:spacing w:before="450" w:after="450" w:line="312" w:lineRule="auto"/>
      </w:pPr>
      <w:r>
        <w:rPr>
          <w:rFonts w:ascii="宋体" w:hAnsi="宋体" w:eastAsia="宋体" w:cs="宋体"/>
          <w:color w:val="000"/>
          <w:sz w:val="28"/>
          <w:szCs w:val="28"/>
        </w:rPr>
        <w:t xml:space="preserve">RA＝RB＝1/2qL＝0.5×5490×1.2＝3294N</w:t>
      </w:r>
    </w:p>
    <w:p>
      <w:pPr>
        <w:ind w:left="0" w:right="0" w:firstLine="560"/>
        <w:spacing w:before="450" w:after="450" w:line="312" w:lineRule="auto"/>
      </w:pPr>
      <w:r>
        <w:rPr>
          <w:rFonts w:ascii="宋体" w:hAnsi="宋体" w:eastAsia="宋体" w:cs="宋体"/>
          <w:color w:val="000"/>
          <w:sz w:val="28"/>
          <w:szCs w:val="28"/>
        </w:rPr>
        <w:t xml:space="preserve">②侧向结点荷载p作用下内力分析</w:t>
      </w:r>
    </w:p>
    <w:p>
      <w:pPr>
        <w:ind w:left="0" w:right="0" w:firstLine="560"/>
        <w:spacing w:before="450" w:after="450" w:line="312" w:lineRule="auto"/>
      </w:pPr>
      <w:r>
        <w:rPr>
          <w:rFonts w:ascii="宋体" w:hAnsi="宋体" w:eastAsia="宋体" w:cs="宋体"/>
          <w:color w:val="000"/>
          <w:sz w:val="28"/>
          <w:szCs w:val="28"/>
        </w:rPr>
        <w:t xml:space="preserve">P＝p×B×h＝350N/m2×1.8×1.7＝1071N</w:t>
      </w:r>
    </w:p>
    <w:p>
      <w:pPr>
        <w:ind w:left="0" w:right="0" w:firstLine="560"/>
        <w:spacing w:before="450" w:after="450" w:line="312" w:lineRule="auto"/>
      </w:pPr>
      <w:r>
        <w:rPr>
          <w:rFonts w:ascii="宋体" w:hAnsi="宋体" w:eastAsia="宋体" w:cs="宋体"/>
          <w:color w:val="000"/>
          <w:sz w:val="28"/>
          <w:szCs w:val="28"/>
        </w:rPr>
        <w:t xml:space="preserve">M3＝ph/2＝1070×1.7/1.2＝910N－m</w:t>
      </w:r>
    </w:p>
    <w:p>
      <w:pPr>
        <w:ind w:left="0" w:right="0" w:firstLine="560"/>
        <w:spacing w:before="450" w:after="450" w:line="312" w:lineRule="auto"/>
      </w:pPr>
      <w:r>
        <w:rPr>
          <w:rFonts w:ascii="宋体" w:hAnsi="宋体" w:eastAsia="宋体" w:cs="宋体"/>
          <w:color w:val="000"/>
          <w:sz w:val="28"/>
          <w:szCs w:val="28"/>
        </w:rPr>
        <w:t xml:space="preserve">RA＝RB＝ph/L＝1070×1.7/1.2＝1517N</w:t>
      </w:r>
    </w:p>
    <w:p>
      <w:pPr>
        <w:ind w:left="0" w:right="0" w:firstLine="560"/>
        <w:spacing w:before="450" w:after="450" w:line="312" w:lineRule="auto"/>
      </w:pPr>
      <w:r>
        <w:rPr>
          <w:rFonts w:ascii="宋体" w:hAnsi="宋体" w:eastAsia="宋体" w:cs="宋体"/>
          <w:color w:val="000"/>
          <w:sz w:val="28"/>
          <w:szCs w:val="28"/>
        </w:rPr>
        <w:t xml:space="preserve">③横梁强度验算</w:t>
      </w:r>
    </w:p>
    <w:p>
      <w:pPr>
        <w:ind w:left="0" w:right="0" w:firstLine="560"/>
        <w:spacing w:before="450" w:after="450" w:line="312" w:lineRule="auto"/>
      </w:pPr>
      <w:r>
        <w:rPr>
          <w:rFonts w:ascii="宋体" w:hAnsi="宋体" w:eastAsia="宋体" w:cs="宋体"/>
          <w:color w:val="000"/>
          <w:sz w:val="28"/>
          <w:szCs w:val="28"/>
        </w:rPr>
        <w:t xml:space="preserve">跨中弯矩最大应力：</w:t>
      </w:r>
    </w:p>
    <w:p>
      <w:pPr>
        <w:ind w:left="0" w:right="0" w:firstLine="560"/>
        <w:spacing w:before="450" w:after="450" w:line="312" w:lineRule="auto"/>
      </w:pPr>
      <w:r>
        <w:rPr>
          <w:rFonts w:ascii="宋体" w:hAnsi="宋体" w:eastAsia="宋体" w:cs="宋体"/>
          <w:color w:val="000"/>
          <w:sz w:val="28"/>
          <w:szCs w:val="28"/>
        </w:rPr>
        <w:t xml:space="preserve">δ＝M1/W＝649×103/9.78×103</w:t>
      </w:r>
    </w:p>
    <w:p>
      <w:pPr>
        <w:ind w:left="0" w:right="0" w:firstLine="560"/>
        <w:spacing w:before="450" w:after="450" w:line="312" w:lineRule="auto"/>
      </w:pPr>
      <w:r>
        <w:rPr>
          <w:rFonts w:ascii="宋体" w:hAnsi="宋体" w:eastAsia="宋体" w:cs="宋体"/>
          <w:color w:val="000"/>
          <w:sz w:val="28"/>
          <w:szCs w:val="28"/>
        </w:rPr>
        <w:t xml:space="preserve">＝66.37N/mm2＜f＝215N/mm2</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角点最大弯矩：</w:t>
      </w:r>
    </w:p>
    <w:p>
      <w:pPr>
        <w:ind w:left="0" w:right="0" w:firstLine="560"/>
        <w:spacing w:before="450" w:after="450" w:line="312" w:lineRule="auto"/>
      </w:pPr>
      <w:r>
        <w:rPr>
          <w:rFonts w:ascii="宋体" w:hAnsi="宋体" w:eastAsia="宋体" w:cs="宋体"/>
          <w:color w:val="000"/>
          <w:sz w:val="28"/>
          <w:szCs w:val="28"/>
        </w:rPr>
        <w:t xml:space="preserve">M＝M1＋M3＝339＋910＝1249N－m</w:t>
      </w:r>
    </w:p>
    <w:p>
      <w:pPr>
        <w:ind w:left="0" w:right="0" w:firstLine="560"/>
        <w:spacing w:before="450" w:after="450" w:line="312" w:lineRule="auto"/>
      </w:pPr>
      <w:r>
        <w:rPr>
          <w:rFonts w:ascii="宋体" w:hAnsi="宋体" w:eastAsia="宋体" w:cs="宋体"/>
          <w:color w:val="000"/>
          <w:sz w:val="28"/>
          <w:szCs w:val="28"/>
        </w:rPr>
        <w:t xml:space="preserve">该处截面抵抗矩无法计算，但依据横梁抗弯矩对比，其值大于横梁。而按横粱值计算得最大应力：</w:t>
      </w:r>
    </w:p>
    <w:p>
      <w:pPr>
        <w:ind w:left="0" w:right="0" w:firstLine="560"/>
        <w:spacing w:before="450" w:after="450" w:line="312" w:lineRule="auto"/>
      </w:pPr>
      <w:r>
        <w:rPr>
          <w:rFonts w:ascii="宋体" w:hAnsi="宋体" w:eastAsia="宋体" w:cs="宋体"/>
          <w:color w:val="000"/>
          <w:sz w:val="28"/>
          <w:szCs w:val="28"/>
        </w:rPr>
        <w:t xml:space="preserve">δ＝(M1＋M3)/W＝1249×103/9.78×103</w:t>
      </w:r>
    </w:p>
    <w:p>
      <w:pPr>
        <w:ind w:left="0" w:right="0" w:firstLine="560"/>
        <w:spacing w:before="450" w:after="450" w:line="312" w:lineRule="auto"/>
      </w:pPr>
      <w:r>
        <w:rPr>
          <w:rFonts w:ascii="宋体" w:hAnsi="宋体" w:eastAsia="宋体" w:cs="宋体"/>
          <w:color w:val="000"/>
          <w:sz w:val="28"/>
          <w:szCs w:val="28"/>
        </w:rPr>
        <w:t xml:space="preserve">＝128N/mm2＜215N</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④立柱计算(按压弯构件计算)</w:t>
      </w:r>
    </w:p>
    <w:p>
      <w:pPr>
        <w:ind w:left="0" w:right="0" w:firstLine="560"/>
        <w:spacing w:before="450" w:after="450" w:line="312" w:lineRule="auto"/>
      </w:pPr>
      <w:r>
        <w:rPr>
          <w:rFonts w:ascii="宋体" w:hAnsi="宋体" w:eastAsia="宋体" w:cs="宋体"/>
          <w:color w:val="000"/>
          <w:sz w:val="28"/>
          <w:szCs w:val="28"/>
        </w:rPr>
        <w:t xml:space="preserve">轴向力：N＝N＋RA＋RB＝595＋3294＋1517＝5406N</w:t>
      </w:r>
    </w:p>
    <w:p>
      <w:pPr>
        <w:ind w:left="0" w:right="0" w:firstLine="560"/>
        <w:spacing w:before="450" w:after="450" w:line="312" w:lineRule="auto"/>
      </w:pPr>
      <w:r>
        <w:rPr>
          <w:rFonts w:ascii="宋体" w:hAnsi="宋体" w:eastAsia="宋体" w:cs="宋体"/>
          <w:color w:val="000"/>
          <w:sz w:val="28"/>
          <w:szCs w:val="28"/>
        </w:rPr>
        <w:t xml:space="preserve">弯矩：M＝1/2M2＋ph2/8</w:t>
      </w:r>
    </w:p>
    <w:p>
      <w:pPr>
        <w:ind w:left="0" w:right="0" w:firstLine="560"/>
        <w:spacing w:before="450" w:after="450" w:line="312" w:lineRule="auto"/>
      </w:pPr>
      <w:r>
        <w:rPr>
          <w:rFonts w:ascii="宋体" w:hAnsi="宋体" w:eastAsia="宋体" w:cs="宋体"/>
          <w:color w:val="000"/>
          <w:sz w:val="28"/>
          <w:szCs w:val="28"/>
        </w:rPr>
        <w:t xml:space="preserve">＝1/2×339＋(350×1.8×1.72)/8＝397.1N－m</w:t>
      </w:r>
    </w:p>
    <w:p>
      <w:pPr>
        <w:ind w:left="0" w:right="0" w:firstLine="560"/>
        <w:spacing w:before="450" w:after="450" w:line="312" w:lineRule="auto"/>
      </w:pPr>
      <w:r>
        <w:rPr>
          <w:rFonts w:ascii="宋体" w:hAnsi="宋体" w:eastAsia="宋体" w:cs="宋体"/>
          <w:color w:val="000"/>
          <w:sz w:val="28"/>
          <w:szCs w:val="28"/>
        </w:rPr>
        <w:t xml:space="preserve">压弯构件强度计算式：</w:t>
      </w:r>
    </w:p>
    <w:p>
      <w:pPr>
        <w:ind w:left="0" w:right="0" w:firstLine="560"/>
        <w:spacing w:before="450" w:after="450" w:line="312" w:lineRule="auto"/>
      </w:pPr>
      <w:r>
        <w:rPr>
          <w:rFonts w:ascii="宋体" w:hAnsi="宋体" w:eastAsia="宋体" w:cs="宋体"/>
          <w:color w:val="000"/>
          <w:sz w:val="28"/>
          <w:szCs w:val="28"/>
        </w:rPr>
        <w:t xml:space="preserve">N/Φ×A＋βmxMx/γxW1x(1－0.8N/NEx)≤f</w:t>
      </w:r>
    </w:p>
    <w:p>
      <w:pPr>
        <w:ind w:left="0" w:right="0" w:firstLine="560"/>
        <w:spacing w:before="450" w:after="450" w:line="312" w:lineRule="auto"/>
      </w:pPr>
      <w:r>
        <w:rPr>
          <w:rFonts w:ascii="宋体" w:hAnsi="宋体" w:eastAsia="宋体" w:cs="宋体"/>
          <w:color w:val="000"/>
          <w:sz w:val="28"/>
          <w:szCs w:val="28"/>
        </w:rPr>
        <w:t xml:space="preserve">式中：N——计算轴心压力；</w:t>
      </w:r>
    </w:p>
    <w:p>
      <w:pPr>
        <w:ind w:left="0" w:right="0" w:firstLine="560"/>
        <w:spacing w:before="450" w:after="450" w:line="312" w:lineRule="auto"/>
      </w:pPr>
      <w:r>
        <w:rPr>
          <w:rFonts w:ascii="宋体" w:hAnsi="宋体" w:eastAsia="宋体" w:cs="宋体"/>
          <w:color w:val="000"/>
          <w:sz w:val="28"/>
          <w:szCs w:val="28"/>
        </w:rPr>
        <w:t xml:space="preserve">Φx——弯矩作用平面轴心受压稳定系数；</w:t>
      </w:r>
    </w:p>
    <w:p>
      <w:pPr>
        <w:ind w:left="0" w:right="0" w:firstLine="560"/>
        <w:spacing w:before="450" w:after="450" w:line="312" w:lineRule="auto"/>
      </w:pPr>
      <w:r>
        <w:rPr>
          <w:rFonts w:ascii="宋体" w:hAnsi="宋体" w:eastAsia="宋体" w:cs="宋体"/>
          <w:color w:val="000"/>
          <w:sz w:val="28"/>
          <w:szCs w:val="28"/>
        </w:rPr>
        <w:t xml:space="preserve">Mx——计算构件范围内的最大弯矩；</w:t>
      </w:r>
    </w:p>
    <w:p>
      <w:pPr>
        <w:ind w:left="0" w:right="0" w:firstLine="560"/>
        <w:spacing w:before="450" w:after="450" w:line="312" w:lineRule="auto"/>
      </w:pPr>
      <w:r>
        <w:rPr>
          <w:rFonts w:ascii="宋体" w:hAnsi="宋体" w:eastAsia="宋体" w:cs="宋体"/>
          <w:color w:val="000"/>
          <w:sz w:val="28"/>
          <w:szCs w:val="28"/>
        </w:rPr>
        <w:t xml:space="preserve">NEx＝π2EA/λx2——欧拉临界力；</w:t>
      </w:r>
    </w:p>
    <w:p>
      <w:pPr>
        <w:ind w:left="0" w:right="0" w:firstLine="560"/>
        <w:spacing w:before="450" w:after="450" w:line="312" w:lineRule="auto"/>
      </w:pPr>
      <w:r>
        <w:rPr>
          <w:rFonts w:ascii="宋体" w:hAnsi="宋体" w:eastAsia="宋体" w:cs="宋体"/>
          <w:color w:val="000"/>
          <w:sz w:val="28"/>
          <w:szCs w:val="28"/>
        </w:rPr>
        <w:t xml:space="preserve">βmx——等效弯矩系数(取1.0)；</w:t>
      </w:r>
    </w:p>
    <w:p>
      <w:pPr>
        <w:ind w:left="0" w:right="0" w:firstLine="560"/>
        <w:spacing w:before="450" w:after="450" w:line="312" w:lineRule="auto"/>
      </w:pPr>
      <w:r>
        <w:rPr>
          <w:rFonts w:ascii="宋体" w:hAnsi="宋体" w:eastAsia="宋体" w:cs="宋体"/>
          <w:color w:val="000"/>
          <w:sz w:val="28"/>
          <w:szCs w:val="28"/>
        </w:rPr>
        <w:t xml:space="preserve">γx——综合系数，取1.15；</w:t>
      </w:r>
    </w:p>
    <w:p>
      <w:pPr>
        <w:ind w:left="0" w:right="0" w:firstLine="560"/>
        <w:spacing w:before="450" w:after="450" w:line="312" w:lineRule="auto"/>
      </w:pPr>
      <w:r>
        <w:rPr>
          <w:rFonts w:ascii="宋体" w:hAnsi="宋体" w:eastAsia="宋体" w:cs="宋体"/>
          <w:color w:val="000"/>
          <w:sz w:val="28"/>
          <w:szCs w:val="28"/>
        </w:rPr>
        <w:t xml:space="preserve">f——强度计算值，215N/mm2；</w:t>
      </w:r>
    </w:p>
    <w:p>
      <w:pPr>
        <w:ind w:left="0" w:right="0" w:firstLine="560"/>
        <w:spacing w:before="450" w:after="450" w:line="312" w:lineRule="auto"/>
      </w:pPr>
      <w:r>
        <w:rPr>
          <w:rFonts w:ascii="宋体" w:hAnsi="宋体" w:eastAsia="宋体" w:cs="宋体"/>
          <w:color w:val="000"/>
          <w:sz w:val="28"/>
          <w:szCs w:val="28"/>
        </w:rPr>
        <w:t xml:space="preserve">A——杆件横截面积，A＝304mm2</w:t>
      </w:r>
    </w:p>
    <w:p>
      <w:pPr>
        <w:ind w:left="0" w:right="0" w:firstLine="560"/>
        <w:spacing w:before="450" w:after="450" w:line="312" w:lineRule="auto"/>
      </w:pPr>
      <w:r>
        <w:rPr>
          <w:rFonts w:ascii="宋体" w:hAnsi="宋体" w:eastAsia="宋体" w:cs="宋体"/>
          <w:color w:val="000"/>
          <w:sz w:val="28"/>
          <w:szCs w:val="28"/>
        </w:rPr>
        <w:t xml:space="preserve">主立杆截面,φ42.7×2.5，计算其结构参数如下：</w:t>
      </w:r>
    </w:p>
    <w:p>
      <w:pPr>
        <w:ind w:left="0" w:right="0" w:firstLine="560"/>
        <w:spacing w:before="450" w:after="450" w:line="312" w:lineRule="auto"/>
      </w:pPr>
      <w:r>
        <w:rPr>
          <w:rFonts w:ascii="宋体" w:hAnsi="宋体" w:eastAsia="宋体" w:cs="宋体"/>
          <w:color w:val="000"/>
          <w:sz w:val="28"/>
          <w:szCs w:val="28"/>
        </w:rPr>
        <w:t xml:space="preserve">惯性矩：I＝6.19cm4，W1x＝1/2.135＝2.9cm3；</w:t>
      </w:r>
    </w:p>
    <w:p>
      <w:pPr>
        <w:ind w:left="0" w:right="0" w:firstLine="560"/>
        <w:spacing w:before="450" w:after="450" w:line="312" w:lineRule="auto"/>
      </w:pPr>
      <w:r>
        <w:rPr>
          <w:rFonts w:ascii="宋体" w:hAnsi="宋体" w:eastAsia="宋体" w:cs="宋体"/>
          <w:color w:val="000"/>
          <w:sz w:val="28"/>
          <w:szCs w:val="28"/>
        </w:rPr>
        <w:t xml:space="preserve">惯性半径：i＝(I/A)1/2＝(6.19/3.04)1/2＝1.43cm</w:t>
      </w:r>
    </w:p>
    <w:p>
      <w:pPr>
        <w:ind w:left="0" w:right="0" w:firstLine="560"/>
        <w:spacing w:before="450" w:after="450" w:line="312" w:lineRule="auto"/>
      </w:pPr>
      <w:r>
        <w:rPr>
          <w:rFonts w:ascii="宋体" w:hAnsi="宋体" w:eastAsia="宋体" w:cs="宋体"/>
          <w:color w:val="000"/>
          <w:sz w:val="28"/>
          <w:szCs w:val="28"/>
        </w:rPr>
        <w:t xml:space="preserve">细长比：λx＝l0/i＝170/1.43＝119</w:t>
      </w:r>
    </w:p>
    <w:p>
      <w:pPr>
        <w:ind w:left="0" w:right="0" w:firstLine="560"/>
        <w:spacing w:before="450" w:after="450" w:line="312" w:lineRule="auto"/>
      </w:pPr>
      <w:r>
        <w:rPr>
          <w:rFonts w:ascii="宋体" w:hAnsi="宋体" w:eastAsia="宋体" w:cs="宋体"/>
          <w:color w:val="000"/>
          <w:sz w:val="28"/>
          <w:szCs w:val="28"/>
        </w:rPr>
        <w:t xml:space="preserve">稳定系数：Φ＝0.5(查表)</w:t>
      </w:r>
    </w:p>
    <w:p>
      <w:pPr>
        <w:ind w:left="0" w:right="0" w:firstLine="560"/>
        <w:spacing w:before="450" w:after="450" w:line="312" w:lineRule="auto"/>
      </w:pPr>
      <w:r>
        <w:rPr>
          <w:rFonts w:ascii="宋体" w:hAnsi="宋体" w:eastAsia="宋体" w:cs="宋体"/>
          <w:color w:val="000"/>
          <w:sz w:val="28"/>
          <w:szCs w:val="28"/>
        </w:rPr>
        <w:t xml:space="preserve">欧拉临界力：NEx＝π2EA/λx2</w:t>
      </w:r>
    </w:p>
    <w:p>
      <w:pPr>
        <w:ind w:left="0" w:right="0" w:firstLine="560"/>
        <w:spacing w:before="450" w:after="450" w:line="312" w:lineRule="auto"/>
      </w:pPr>
      <w:r>
        <w:rPr>
          <w:rFonts w:ascii="宋体" w:hAnsi="宋体" w:eastAsia="宋体" w:cs="宋体"/>
          <w:color w:val="000"/>
          <w:sz w:val="28"/>
          <w:szCs w:val="28"/>
        </w:rPr>
        <w:t xml:space="preserve">＝π2×206×103×304/1192＝43.6kN</w:t>
      </w:r>
    </w:p>
    <w:p>
      <w:pPr>
        <w:ind w:left="0" w:right="0" w:firstLine="560"/>
        <w:spacing w:before="450" w:after="450" w:line="312" w:lineRule="auto"/>
      </w:pPr>
      <w:r>
        <w:rPr>
          <w:rFonts w:ascii="宋体" w:hAnsi="宋体" w:eastAsia="宋体" w:cs="宋体"/>
          <w:color w:val="000"/>
          <w:sz w:val="28"/>
          <w:szCs w:val="28"/>
        </w:rPr>
        <w:t xml:space="preserve">纳入公式验算：5406/0.5×304＋1.0×397.1×103/</w:t>
      </w:r>
    </w:p>
    <w:p>
      <w:pPr>
        <w:ind w:left="0" w:right="0" w:firstLine="560"/>
        <w:spacing w:before="450" w:after="450" w:line="312" w:lineRule="auto"/>
      </w:pPr>
      <w:r>
        <w:rPr>
          <w:rFonts w:ascii="宋体" w:hAnsi="宋体" w:eastAsia="宋体" w:cs="宋体"/>
          <w:color w:val="000"/>
          <w:sz w:val="28"/>
          <w:szCs w:val="28"/>
        </w:rPr>
        <w:t xml:space="preserve">[1.15×2.9(1－0.8×5406)/43600]</w:t>
      </w:r>
    </w:p>
    <w:p>
      <w:pPr>
        <w:ind w:left="0" w:right="0" w:firstLine="560"/>
        <w:spacing w:before="450" w:after="450" w:line="312" w:lineRule="auto"/>
      </w:pPr>
      <w:r>
        <w:rPr>
          <w:rFonts w:ascii="宋体" w:hAnsi="宋体" w:eastAsia="宋体" w:cs="宋体"/>
          <w:color w:val="000"/>
          <w:sz w:val="28"/>
          <w:szCs w:val="28"/>
        </w:rPr>
        <w:t xml:space="preserve">＝35.57＋132.15＝167.92＜215N</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六、危险源识别及控制</w:t>
      </w:r>
    </w:p>
    <w:p>
      <w:pPr>
        <w:ind w:left="0" w:right="0" w:firstLine="560"/>
        <w:spacing w:before="450" w:after="450" w:line="312" w:lineRule="auto"/>
      </w:pPr>
      <w:r>
        <w:rPr>
          <w:rFonts w:ascii="宋体" w:hAnsi="宋体" w:eastAsia="宋体" w:cs="宋体"/>
          <w:color w:val="000"/>
          <w:sz w:val="28"/>
          <w:szCs w:val="28"/>
        </w:rPr>
        <w:t xml:space="preserve">移动式脚手架搭设、拆卸、移动操作时，在项目经理的领导下由专职安全员陈森负责，对发现存在的安全隐患及时纠正。</w:t>
      </w:r>
    </w:p>
    <w:p>
      <w:pPr>
        <w:ind w:left="0" w:right="0" w:firstLine="560"/>
        <w:spacing w:before="450" w:after="450" w:line="312" w:lineRule="auto"/>
      </w:pPr>
      <w:r>
        <w:rPr>
          <w:rFonts w:ascii="宋体" w:hAnsi="宋体" w:eastAsia="宋体" w:cs="宋体"/>
          <w:color w:val="000"/>
          <w:sz w:val="28"/>
          <w:szCs w:val="28"/>
        </w:rPr>
        <w:t xml:space="preserve">危险源</w:t>
      </w:r>
    </w:p>
    <w:p>
      <w:pPr>
        <w:ind w:left="0" w:right="0" w:firstLine="560"/>
        <w:spacing w:before="450" w:after="450" w:line="312" w:lineRule="auto"/>
      </w:pPr>
      <w:r>
        <w:rPr>
          <w:rFonts w:ascii="宋体" w:hAnsi="宋体" w:eastAsia="宋体" w:cs="宋体"/>
          <w:color w:val="000"/>
          <w:sz w:val="28"/>
          <w:szCs w:val="28"/>
        </w:rPr>
        <w:t xml:space="preserve">危险源识别</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由于移动式操作平台属于重大危险源，在搭设、拆除及移动使用过程中有较大的危险性，具有一定的高度。其彩用扣件连接、搭设、加固，移动时、上高操作时稳定性存在一定的安全隐患。</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爬高扶梯应设置在适当位置，不得有违规操作现象；</w:t>
      </w:r>
    </w:p>
    <w:p>
      <w:pPr>
        <w:ind w:left="0" w:right="0" w:firstLine="560"/>
        <w:spacing w:before="450" w:after="450" w:line="312" w:lineRule="auto"/>
      </w:pPr>
      <w:r>
        <w:rPr>
          <w:rFonts w:ascii="宋体" w:hAnsi="宋体" w:eastAsia="宋体" w:cs="宋体"/>
          <w:color w:val="000"/>
          <w:sz w:val="28"/>
          <w:szCs w:val="28"/>
        </w:rPr>
        <w:t xml:space="preserve">操作人员应按照规范要求操作，不得有违规操作现象；</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现场搭设人员必须持证上岗，并按规范要求操作，严禁无证上岗。</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必须配戴劳保防护用品；</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操作平台堆料不得超过规定限度；</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七、安全及绿色施工</w:t>
      </w:r>
    </w:p>
    <w:p>
      <w:pPr>
        <w:ind w:left="0" w:right="0" w:firstLine="560"/>
        <w:spacing w:before="450" w:after="450" w:line="312" w:lineRule="auto"/>
      </w:pPr>
      <w:r>
        <w:rPr>
          <w:rFonts w:ascii="宋体" w:hAnsi="宋体" w:eastAsia="宋体" w:cs="宋体"/>
          <w:color w:val="000"/>
          <w:sz w:val="28"/>
          <w:szCs w:val="28"/>
        </w:rPr>
        <w:t xml:space="preserve">（1）所用钢管、扣件的质量、强度须满足要求。</w:t>
      </w:r>
    </w:p>
    <w:p>
      <w:pPr>
        <w:ind w:left="0" w:right="0" w:firstLine="560"/>
        <w:spacing w:before="450" w:after="450" w:line="312" w:lineRule="auto"/>
      </w:pPr>
      <w:r>
        <w:rPr>
          <w:rFonts w:ascii="宋体" w:hAnsi="宋体" w:eastAsia="宋体" w:cs="宋体"/>
          <w:color w:val="000"/>
          <w:sz w:val="28"/>
          <w:szCs w:val="28"/>
        </w:rPr>
        <w:t xml:space="preserve">（2）铺设的脚手板和挡脚板必须和大横杆绑牢，每块板的绑扎点不少于4点，外用围护安全网用16#铅丝绑在大横杆上，每点都须绑扎，上下左右要绷直，所有绑扎头必须朝向架外，以免挂拆伤人。</w:t>
      </w:r>
    </w:p>
    <w:p>
      <w:pPr>
        <w:ind w:left="0" w:right="0" w:firstLine="560"/>
        <w:spacing w:before="450" w:after="450" w:line="312" w:lineRule="auto"/>
      </w:pPr>
      <w:r>
        <w:rPr>
          <w:rFonts w:ascii="宋体" w:hAnsi="宋体" w:eastAsia="宋体" w:cs="宋体"/>
          <w:color w:val="000"/>
          <w:sz w:val="28"/>
          <w:szCs w:val="28"/>
        </w:rPr>
        <w:t xml:space="preserve">（3）在脚手架搭设时，各种材料必须进行可靠传递，施工人员必须系好安全带。</w:t>
      </w:r>
    </w:p>
    <w:p>
      <w:pPr>
        <w:ind w:left="0" w:right="0" w:firstLine="560"/>
        <w:spacing w:before="450" w:after="450" w:line="312" w:lineRule="auto"/>
      </w:pPr>
      <w:r>
        <w:rPr>
          <w:rFonts w:ascii="宋体" w:hAnsi="宋体" w:eastAsia="宋体" w:cs="宋体"/>
          <w:color w:val="000"/>
          <w:sz w:val="28"/>
          <w:szCs w:val="28"/>
        </w:rPr>
        <w:t xml:space="preserve">（4）建立严格完善的验收和检查制度。搭设好的外架在验收合格后方能投入使用，并要挂上验收合格牌，同时对外架应进行定期和不定期的检查，并安排专人对脚手架进行日常维护。</w:t>
      </w:r>
    </w:p>
    <w:p>
      <w:pPr>
        <w:ind w:left="0" w:right="0" w:firstLine="560"/>
        <w:spacing w:before="450" w:after="450" w:line="312" w:lineRule="auto"/>
      </w:pPr>
      <w:r>
        <w:rPr>
          <w:rFonts w:ascii="宋体" w:hAnsi="宋体" w:eastAsia="宋体" w:cs="宋体"/>
          <w:color w:val="000"/>
          <w:sz w:val="28"/>
          <w:szCs w:val="28"/>
        </w:rPr>
        <w:t xml:space="preserve">（5）卸料时各构配件严禁抛掷至地面，运至地面的构配件应及时检查、整修与保养，并按品种、规格随时码放堆放。</w:t>
      </w:r>
    </w:p>
    <w:p>
      <w:pPr>
        <w:ind w:left="0" w:right="0" w:firstLine="560"/>
        <w:spacing w:before="450" w:after="450" w:line="312" w:lineRule="auto"/>
      </w:pPr>
      <w:r>
        <w:rPr>
          <w:rFonts w:ascii="宋体" w:hAnsi="宋体" w:eastAsia="宋体" w:cs="宋体"/>
          <w:color w:val="000"/>
          <w:sz w:val="28"/>
          <w:szCs w:val="28"/>
        </w:rPr>
        <w:t xml:space="preserve">（6）搭设人员必须是经过按现行国家标准《特种作业人员安全技术考核管理规则》（GB5036）考核合格的专业架子工，上岗人员定期体检，合格者方可持证上岗。在搭拆过程中，不得中途换人，如果中途必须更换操作人员，应及时对更换人员做详细交底后方可操作。</w:t>
      </w:r>
    </w:p>
    <w:p>
      <w:pPr>
        <w:ind w:left="0" w:right="0" w:firstLine="560"/>
        <w:spacing w:before="450" w:after="450" w:line="312" w:lineRule="auto"/>
      </w:pPr>
      <w:r>
        <w:rPr>
          <w:rFonts w:ascii="宋体" w:hAnsi="宋体" w:eastAsia="宋体" w:cs="宋体"/>
          <w:color w:val="000"/>
          <w:sz w:val="28"/>
          <w:szCs w:val="28"/>
        </w:rPr>
        <w:t xml:space="preserve">（7）进入施工现场的人员必须戴好安全帽，高空作业系好安全带，穿好防滑鞋等，现场严禁吸烟。</w:t>
      </w:r>
    </w:p>
    <w:p>
      <w:pPr>
        <w:ind w:left="0" w:right="0" w:firstLine="560"/>
        <w:spacing w:before="450" w:after="450" w:line="312" w:lineRule="auto"/>
      </w:pPr>
      <w:r>
        <w:rPr>
          <w:rFonts w:ascii="宋体" w:hAnsi="宋体" w:eastAsia="宋体" w:cs="宋体"/>
          <w:color w:val="000"/>
          <w:sz w:val="28"/>
          <w:szCs w:val="28"/>
        </w:rPr>
        <w:t xml:space="preserve">（8）进入施工现场的人员要爱护场内的各种绿化设施和标识牌，不得践踏草坪、损坏花草树木、随意拆除和移动标识牌。</w:t>
      </w:r>
    </w:p>
    <w:p>
      <w:pPr>
        <w:ind w:left="0" w:right="0" w:firstLine="560"/>
        <w:spacing w:before="450" w:after="450" w:line="312" w:lineRule="auto"/>
      </w:pPr>
      <w:r>
        <w:rPr>
          <w:rFonts w:ascii="宋体" w:hAnsi="宋体" w:eastAsia="宋体" w:cs="宋体"/>
          <w:color w:val="000"/>
          <w:sz w:val="28"/>
          <w:szCs w:val="28"/>
        </w:rPr>
        <w:t xml:space="preserve">（9）严禁酗酒人员上架作业，施工操作时要求精力集中、禁止开玩笑和打闹。</w:t>
      </w:r>
    </w:p>
    <w:p>
      <w:pPr>
        <w:ind w:left="0" w:right="0" w:firstLine="560"/>
        <w:spacing w:before="450" w:after="450" w:line="312" w:lineRule="auto"/>
      </w:pPr>
      <w:r>
        <w:rPr>
          <w:rFonts w:ascii="宋体" w:hAnsi="宋体" w:eastAsia="宋体" w:cs="宋体"/>
          <w:color w:val="000"/>
          <w:sz w:val="28"/>
          <w:szCs w:val="28"/>
        </w:rPr>
        <w:t xml:space="preserve">（10）脚手架搭设人员必须是经考试合格的专业架子工，上岗人员定期体检，体检合格者方可发上岗证。凡有高血压、贫血病的、心脏病及其他不适宜高空作业者，一律不得上脚手架操作。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2025-06-20T19:30:22+08:00</dcterms:created>
  <dcterms:modified xsi:type="dcterms:W3CDTF">2025-06-20T19:30:22+08:00</dcterms:modified>
</cp:coreProperties>
</file>

<file path=docProps/custom.xml><?xml version="1.0" encoding="utf-8"?>
<Properties xmlns="http://schemas.openxmlformats.org/officeDocument/2006/custom-properties" xmlns:vt="http://schemas.openxmlformats.org/officeDocument/2006/docPropsVTypes"/>
</file>