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个人思想认识方面</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思想认识方面两篇个人思想认识方面两篇篇一：在思想上热爱祖国，热爱中国共产党，拥护党的领导及路线、方针、政策;不断学习党的各项理论知识，积极参与党组织的各项活动，坚决服从组织安排。提高认识，增强紧迫感、时代感、责任感，适应发展要求。在工作...</w:t>
      </w:r>
    </w:p>
    <w:p>
      <w:pPr>
        <w:ind w:left="0" w:right="0" w:firstLine="560"/>
        <w:spacing w:before="450" w:after="450" w:line="312" w:lineRule="auto"/>
      </w:pPr>
      <w:r>
        <w:rPr>
          <w:rFonts w:ascii="宋体" w:hAnsi="宋体" w:eastAsia="宋体" w:cs="宋体"/>
          <w:color w:val="000"/>
          <w:sz w:val="28"/>
          <w:szCs w:val="28"/>
        </w:rPr>
        <w:t xml:space="preserve">个人思想认识方面两篇</w:t>
      </w:r>
    </w:p>
    <w:p>
      <w:pPr>
        <w:ind w:left="0" w:right="0" w:firstLine="560"/>
        <w:spacing w:before="450" w:after="450" w:line="312" w:lineRule="auto"/>
      </w:pPr>
      <w:r>
        <w:rPr>
          <w:rFonts w:ascii="宋体" w:hAnsi="宋体" w:eastAsia="宋体" w:cs="宋体"/>
          <w:color w:val="000"/>
          <w:sz w:val="28"/>
          <w:szCs w:val="28"/>
        </w:rPr>
        <w:t xml:space="preserve">个人思想认识方面两篇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热爱祖国，热爱中国共产党，拥护党的领导及路线、方针、政策;不断学习党的各项理论知识，积极参与党组织的各项活动，坚决服从组织安排。提高认识，增强紧迫感、时代感、责任感，适应发展要求。在工作中做到三个离不开。“汉族离不开少数民族，少数民族离不开汉族，各少数民族之间也互相离不开”。坚决不做“两面人”，“当面一套，背后一套”。自觉地与“两面人”划清界限，同“两面人”展开斗争。我深刻发声亮剑,体现维护祖国统一、民族团结,坚定维护社会稳定和实现长治久安的信心和决心。我们要始终保持坚定的政治立场和政治方向,牢牢把握意识形态领域反分裂斗争主动权,深刻揭露”三股势力”的反动本质,坚持以文化人,唱响意识形态领域反分裂反渗透斗争的铿锵旋律。坚定政治立场。做政治上的明白人,牢固树立政治意识、大局意识、核心意识、看齐意识,严守政治纪律和政治规矩,在思想上政治上行动上始终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认清是非、明辨真伪。听党话，跟党走，不为谣言所惑、不为杂音所扰，把党的话作为自己思想和行动的指南。要在实际行动上率先垂范，在关键时刻要率先站出来，表明立场、亮出观点，拥护和支持党中央的正确决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2025-08-07T23:26:58+08:00</dcterms:created>
  <dcterms:modified xsi:type="dcterms:W3CDTF">2025-08-07T23:26:58+08:00</dcterms:modified>
</cp:coreProperties>
</file>

<file path=docProps/custom.xml><?xml version="1.0" encoding="utf-8"?>
<Properties xmlns="http://schemas.openxmlformats.org/officeDocument/2006/custom-properties" xmlns:vt="http://schemas.openxmlformats.org/officeDocument/2006/docPropsVTypes"/>
</file>