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农村基层党组织党风廉政建设党课讲稿</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村基层党组织党风廉政建设党课讲稿（二〇二〇年五月）2024年是全面建成小康社会和“十三五”规划收官之年，也是脱贫攻坚决战决胜之年。今年3月6日，习近平总书记在北京出席决战决胜脱贫攻坚座谈会时强调，脱贫攻坚是一场硬仗，越到最后越要绷紧这根弦...</w:t>
      </w:r>
    </w:p>
    <w:p>
      <w:pPr>
        <w:ind w:left="0" w:right="0" w:firstLine="560"/>
        <w:spacing w:before="450" w:after="450" w:line="312" w:lineRule="auto"/>
      </w:pPr>
      <w:r>
        <w:rPr>
          <w:rFonts w:ascii="宋体" w:hAnsi="宋体" w:eastAsia="宋体" w:cs="宋体"/>
          <w:color w:val="000"/>
          <w:sz w:val="28"/>
          <w:szCs w:val="28"/>
        </w:rPr>
        <w:t xml:space="preserve">农村基层党组织党风廉政建设党课讲稿</w:t>
      </w:r>
    </w:p>
    <w:p>
      <w:pPr>
        <w:ind w:left="0" w:right="0" w:firstLine="560"/>
        <w:spacing w:before="450" w:after="450" w:line="312" w:lineRule="auto"/>
      </w:pPr>
      <w:r>
        <w:rPr>
          <w:rFonts w:ascii="宋体" w:hAnsi="宋体" w:eastAsia="宋体" w:cs="宋体"/>
          <w:color w:val="000"/>
          <w:sz w:val="28"/>
          <w:szCs w:val="28"/>
        </w:rPr>
        <w:t xml:space="preserve">（二〇二〇年五月）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去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可以说，经过持续不懈的努力，不敢腐的目标初步实现，不能腐的笼子越扎越牢，不想腐的堤坝正在构筑。2024年初，十九届中央纪委三次全会作出了</w:t>
      </w:r>
    </w:p>
    <w:p>
      <w:pPr>
        <w:ind w:left="0" w:right="0" w:firstLine="560"/>
        <w:spacing w:before="450" w:after="450" w:line="312" w:lineRule="auto"/>
      </w:pPr>
      <w:r>
        <w:rPr>
          <w:rFonts w:ascii="宋体" w:hAnsi="宋体" w:eastAsia="宋体" w:cs="宋体"/>
          <w:color w:val="000"/>
          <w:sz w:val="28"/>
          <w:szCs w:val="28"/>
        </w:rPr>
        <w:t xml:space="preserve">“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w:t>
      </w:r>
    </w:p>
    <w:p>
      <w:pPr>
        <w:ind w:left="0" w:right="0" w:firstLine="560"/>
        <w:spacing w:before="450" w:after="450" w:line="312" w:lineRule="auto"/>
      </w:pPr>
      <w:r>
        <w:rPr>
          <w:rFonts w:ascii="宋体" w:hAnsi="宋体" w:eastAsia="宋体" w:cs="宋体"/>
          <w:color w:val="000"/>
          <w:sz w:val="28"/>
          <w:szCs w:val="28"/>
        </w:rPr>
        <w:t xml:space="preserve">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w:t>
      </w:r>
    </w:p>
    <w:p>
      <w:pPr>
        <w:ind w:left="0" w:right="0" w:firstLine="560"/>
        <w:spacing w:before="450" w:after="450" w:line="312" w:lineRule="auto"/>
      </w:pPr>
      <w:r>
        <w:rPr>
          <w:rFonts w:ascii="宋体" w:hAnsi="宋体" w:eastAsia="宋体" w:cs="宋体"/>
          <w:color w:val="000"/>
          <w:sz w:val="28"/>
          <w:szCs w:val="28"/>
        </w:rPr>
        <w:t xml:space="preserve">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w:t>
      </w:r>
    </w:p>
    <w:p>
      <w:pPr>
        <w:ind w:left="0" w:right="0" w:firstLine="560"/>
        <w:spacing w:before="450" w:after="450" w:line="312" w:lineRule="auto"/>
      </w:pPr>
      <w:r>
        <w:rPr>
          <w:rFonts w:ascii="宋体" w:hAnsi="宋体" w:eastAsia="宋体" w:cs="宋体"/>
          <w:color w:val="000"/>
          <w:sz w:val="28"/>
          <w:szCs w:val="28"/>
        </w:rPr>
        <w:t xml:space="preserve">“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二、当前农村党员干部违纪违法问题分析</w:t>
      </w:r>
    </w:p>
    <w:p>
      <w:pPr>
        <w:ind w:left="0" w:right="0" w:firstLine="560"/>
        <w:spacing w:before="450" w:after="450" w:line="312" w:lineRule="auto"/>
      </w:pPr>
      <w:r>
        <w:rPr>
          <w:rFonts w:ascii="宋体" w:hAnsi="宋体" w:eastAsia="宋体" w:cs="宋体"/>
          <w:color w:val="000"/>
          <w:sz w:val="28"/>
          <w:szCs w:val="28"/>
        </w:rPr>
        <w:t xml:space="preserve">近年来，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w:t>
      </w:r>
    </w:p>
    <w:p>
      <w:pPr>
        <w:ind w:left="0" w:right="0" w:firstLine="560"/>
        <w:spacing w:before="450" w:after="450" w:line="312" w:lineRule="auto"/>
      </w:pPr>
      <w:r>
        <w:rPr>
          <w:rFonts w:ascii="宋体" w:hAnsi="宋体" w:eastAsia="宋体" w:cs="宋体"/>
          <w:color w:val="000"/>
          <w:sz w:val="28"/>
          <w:szCs w:val="28"/>
        </w:rPr>
        <w:t xml:space="preserve">。区纪委给予其开除党籍处分。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w:t>
      </w:r>
    </w:p>
    <w:p>
      <w:pPr>
        <w:ind w:left="0" w:right="0" w:firstLine="560"/>
        <w:spacing w:before="450" w:after="450" w:line="312" w:lineRule="auto"/>
      </w:pPr>
      <w:r>
        <w:rPr>
          <w:rFonts w:ascii="宋体" w:hAnsi="宋体" w:eastAsia="宋体" w:cs="宋体"/>
          <w:color w:val="000"/>
          <w:sz w:val="28"/>
          <w:szCs w:val="28"/>
        </w:rPr>
        <w:t xml:space="preserve">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w:t>
      </w:r>
    </w:p>
    <w:p>
      <w:pPr>
        <w:ind w:left="0" w:right="0" w:firstLine="560"/>
        <w:spacing w:before="450" w:after="450" w:line="312" w:lineRule="auto"/>
      </w:pPr>
      <w:r>
        <w:rPr>
          <w:rFonts w:ascii="宋体" w:hAnsi="宋体" w:eastAsia="宋体" w:cs="宋体"/>
          <w:color w:val="000"/>
          <w:sz w:val="28"/>
          <w:szCs w:val="28"/>
        </w:rPr>
        <w:t xml:space="preserve">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一是要讲政治，对党忠诚。实施乡村振兴战略、推动乡村振兴，既是经济社会发展目标，也是政治任务，必须旗帜鲜明讲政治。讲政治，体现在党员干部的具体行动上，就是对党忠诚、心中有党、爱党护党，就是始终同以习近平同志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总书记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w:t>
      </w:r>
    </w:p>
    <w:p>
      <w:pPr>
        <w:ind w:left="0" w:right="0" w:firstLine="560"/>
        <w:spacing w:before="450" w:after="450" w:line="312" w:lineRule="auto"/>
      </w:pPr>
      <w:r>
        <w:rPr>
          <w:rFonts w:ascii="宋体" w:hAnsi="宋体" w:eastAsia="宋体" w:cs="宋体"/>
          <w:color w:val="000"/>
          <w:sz w:val="28"/>
          <w:szCs w:val="28"/>
        </w:rPr>
        <w:t xml:space="preserve">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w:t>
      </w:r>
    </w:p>
    <w:p>
      <w:pPr>
        <w:ind w:left="0" w:right="0" w:firstLine="560"/>
        <w:spacing w:before="450" w:after="450" w:line="312" w:lineRule="auto"/>
      </w:pPr>
      <w:r>
        <w:rPr>
          <w:rFonts w:ascii="宋体" w:hAnsi="宋体" w:eastAsia="宋体" w:cs="宋体"/>
          <w:color w:val="000"/>
          <w:sz w:val="28"/>
          <w:szCs w:val="28"/>
        </w:rPr>
        <w:t xml:space="preserve">“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习近平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w:t>
      </w:r>
    </w:p>
    <w:p>
      <w:pPr>
        <w:ind w:left="0" w:right="0" w:firstLine="560"/>
        <w:spacing w:before="450" w:after="450" w:line="312" w:lineRule="auto"/>
      </w:pPr>
      <w:r>
        <w:rPr>
          <w:rFonts w:ascii="宋体" w:hAnsi="宋体" w:eastAsia="宋体" w:cs="宋体"/>
          <w:color w:val="000"/>
          <w:sz w:val="28"/>
          <w:szCs w:val="28"/>
        </w:rPr>
        <w:t xml:space="preserve">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w:t>
      </w:r>
    </w:p>
    <w:p>
      <w:pPr>
        <w:ind w:left="0" w:right="0" w:firstLine="560"/>
        <w:spacing w:before="450" w:after="450" w:line="312" w:lineRule="auto"/>
      </w:pPr>
      <w:r>
        <w:rPr>
          <w:rFonts w:ascii="宋体" w:hAnsi="宋体" w:eastAsia="宋体" w:cs="宋体"/>
          <w:color w:val="000"/>
          <w:sz w:val="28"/>
          <w:szCs w:val="28"/>
        </w:rPr>
        <w:t xml:space="preserve">“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人勤春来早，奋进正当时。乡村振兴战略为我们描绘了一幅产业兴旺、生态宜居、乡风文明、治理有效、生活富裕的美好画卷。希望大家进一步转变作风、严守纪律，抢抓机遇、快干实干，为奋力争创乡村振兴</w:t>
      </w:r>
    </w:p>
    <w:p>
      <w:pPr>
        <w:ind w:left="0" w:right="0" w:firstLine="560"/>
        <w:spacing w:before="450" w:after="450" w:line="312" w:lineRule="auto"/>
      </w:pPr>
      <w:r>
        <w:rPr>
          <w:rFonts w:ascii="宋体" w:hAnsi="宋体" w:eastAsia="宋体" w:cs="宋体"/>
          <w:color w:val="000"/>
          <w:sz w:val="28"/>
          <w:szCs w:val="28"/>
        </w:rPr>
        <w:t xml:space="preserve">X样板，谱写我区乡村振兴新篇章做出应有贡献。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