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1347+ 2024年打击河道非法采砂“x行动”实施方案</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1347+2024年打击河道非法采砂“x行动”实施方案一、目标任务按照“全面整治、突出重点、规范管理、整改结合”的原则，紧紧抓住全面排查、集中整治、督导检查各个环节，以规范x道采砂秩序、消除安全隐患为重点，全面排查辖区内采砂场和砂坑数量、规...</w:t>
      </w:r>
    </w:p>
    <w:p>
      <w:pPr>
        <w:ind w:left="0" w:right="0" w:firstLine="560"/>
        <w:spacing w:before="450" w:after="450" w:line="312" w:lineRule="auto"/>
      </w:pPr>
      <w:r>
        <w:rPr>
          <w:rFonts w:ascii="宋体" w:hAnsi="宋体" w:eastAsia="宋体" w:cs="宋体"/>
          <w:color w:val="000"/>
          <w:sz w:val="28"/>
          <w:szCs w:val="28"/>
        </w:rPr>
        <w:t xml:space="preserve">1347+</w:t>
      </w:r>
    </w:p>
    <w:p>
      <w:pPr>
        <w:ind w:left="0" w:right="0" w:firstLine="560"/>
        <w:spacing w:before="450" w:after="450" w:line="312" w:lineRule="auto"/>
      </w:pPr>
      <w:r>
        <w:rPr>
          <w:rFonts w:ascii="宋体" w:hAnsi="宋体" w:eastAsia="宋体" w:cs="宋体"/>
          <w:color w:val="000"/>
          <w:sz w:val="28"/>
          <w:szCs w:val="28"/>
        </w:rPr>
        <w:t xml:space="preserve">2024年打击河道非法采砂“x行动”实施方案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全面整治、突出重点、规范管理、整改结合”的原则，紧紧抓住全面排查、集中整治、督导检查各个环节，以规范x道采砂秩序、消除安全隐患为重点，全面排查辖区内采砂场和砂坑数量、规模；严厉打击破坏x道、影响行洪非法采砂的违法犯罪行为。规范管理持证砂场，对不按照采砂许可规定的区域、期限和作业方式进行违规采砂的行为依法予以查处，严禁超深、超范围、越界超采的行为，对偷采乱采、乱堆乱弃的非法违规采砂场，该整顿的整顿，该关停的关停，该取缔的取缔，确保行洪期间人畜安全不留隐患。</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“飓风行动”按照属地原则，由我x水利部门负责组织实施，县水务局、县公安局负责督导检查。在汛期内要加大整治力度，制定实施方案，全面做好相关工作。</w:t>
      </w:r>
    </w:p>
    <w:p>
      <w:pPr>
        <w:ind w:left="0" w:right="0" w:firstLine="560"/>
        <w:spacing w:before="450" w:after="450" w:line="312" w:lineRule="auto"/>
      </w:pPr>
      <w:r>
        <w:rPr>
          <w:rFonts w:ascii="宋体" w:hAnsi="宋体" w:eastAsia="宋体" w:cs="宋体"/>
          <w:color w:val="000"/>
          <w:sz w:val="28"/>
          <w:szCs w:val="28"/>
        </w:rPr>
        <w:t xml:space="preserve">（一）、隐患排查工作</w:t>
      </w:r>
    </w:p>
    <w:p>
      <w:pPr>
        <w:ind w:left="0" w:right="0" w:firstLine="560"/>
        <w:spacing w:before="450" w:after="450" w:line="312" w:lineRule="auto"/>
      </w:pPr>
      <w:r>
        <w:rPr>
          <w:rFonts w:ascii="宋体" w:hAnsi="宋体" w:eastAsia="宋体" w:cs="宋体"/>
          <w:color w:val="000"/>
          <w:sz w:val="28"/>
          <w:szCs w:val="28"/>
        </w:rPr>
        <w:t xml:space="preserve">（1）要查清采砂x段是否有采砂规划；</w:t>
      </w:r>
    </w:p>
    <w:p>
      <w:pPr>
        <w:ind w:left="0" w:right="0" w:firstLine="560"/>
        <w:spacing w:before="450" w:after="450" w:line="312" w:lineRule="auto"/>
      </w:pPr>
      <w:r>
        <w:rPr>
          <w:rFonts w:ascii="宋体" w:hAnsi="宋体" w:eastAsia="宋体" w:cs="宋体"/>
          <w:color w:val="000"/>
          <w:sz w:val="28"/>
          <w:szCs w:val="28"/>
        </w:rPr>
        <w:t xml:space="preserve">（2）要查清持证砂场是否存在违规开采行为；</w:t>
      </w:r>
    </w:p>
    <w:p>
      <w:pPr>
        <w:ind w:left="0" w:right="0" w:firstLine="560"/>
        <w:spacing w:before="450" w:after="450" w:line="312" w:lineRule="auto"/>
      </w:pPr>
      <w:r>
        <w:rPr>
          <w:rFonts w:ascii="宋体" w:hAnsi="宋体" w:eastAsia="宋体" w:cs="宋体"/>
          <w:color w:val="000"/>
          <w:sz w:val="28"/>
          <w:szCs w:val="28"/>
        </w:rPr>
        <w:t xml:space="preserve">（3）要对x道非法采砂违法犯罪行为进行排查并查清非法采砂场的数量、基本情况等；</w:t>
      </w:r>
    </w:p>
    <w:p>
      <w:pPr>
        <w:ind w:left="0" w:right="0" w:firstLine="560"/>
        <w:spacing w:before="450" w:after="450" w:line="312" w:lineRule="auto"/>
      </w:pPr>
      <w:r>
        <w:rPr>
          <w:rFonts w:ascii="宋体" w:hAnsi="宋体" w:eastAsia="宋体" w:cs="宋体"/>
          <w:color w:val="000"/>
          <w:sz w:val="28"/>
          <w:szCs w:val="28"/>
        </w:rPr>
        <w:t xml:space="preserve">（4）要查清采砂坑所在位置、形成时间、原因及砂坑规模，并登记造册；</w:t>
      </w:r>
    </w:p>
    <w:p>
      <w:pPr>
        <w:ind w:left="0" w:right="0" w:firstLine="560"/>
        <w:spacing w:before="450" w:after="450" w:line="312" w:lineRule="auto"/>
      </w:pPr>
      <w:r>
        <w:rPr>
          <w:rFonts w:ascii="宋体" w:hAnsi="宋体" w:eastAsia="宋体" w:cs="宋体"/>
          <w:color w:val="000"/>
          <w:sz w:val="28"/>
          <w:szCs w:val="28"/>
        </w:rPr>
        <w:t xml:space="preserve">（5）要查清是否存在越权、越级发放采砂许可证以及以罚代管的行为；</w:t>
      </w:r>
    </w:p>
    <w:p>
      <w:pPr>
        <w:ind w:left="0" w:right="0" w:firstLine="560"/>
        <w:spacing w:before="450" w:after="450" w:line="312" w:lineRule="auto"/>
      </w:pPr>
      <w:r>
        <w:rPr>
          <w:rFonts w:ascii="宋体" w:hAnsi="宋体" w:eastAsia="宋体" w:cs="宋体"/>
          <w:color w:val="000"/>
          <w:sz w:val="28"/>
          <w:szCs w:val="28"/>
        </w:rPr>
        <w:t xml:space="preserve">（6）要查清有无近堤、毁堤采砂行为；</w:t>
      </w:r>
    </w:p>
    <w:p>
      <w:pPr>
        <w:ind w:left="0" w:right="0" w:firstLine="560"/>
        <w:spacing w:before="450" w:after="450" w:line="312" w:lineRule="auto"/>
      </w:pPr>
      <w:r>
        <w:rPr>
          <w:rFonts w:ascii="宋体" w:hAnsi="宋体" w:eastAsia="宋体" w:cs="宋体"/>
          <w:color w:val="000"/>
          <w:sz w:val="28"/>
          <w:szCs w:val="28"/>
        </w:rPr>
        <w:t xml:space="preserve">（7）要查清其它对防洪安全造成影响的采砂行为。</w:t>
      </w:r>
    </w:p>
    <w:p>
      <w:pPr>
        <w:ind w:left="0" w:right="0" w:firstLine="560"/>
        <w:spacing w:before="450" w:after="450" w:line="312" w:lineRule="auto"/>
      </w:pPr>
      <w:r>
        <w:rPr>
          <w:rFonts w:ascii="宋体" w:hAnsi="宋体" w:eastAsia="宋体" w:cs="宋体"/>
          <w:color w:val="000"/>
          <w:sz w:val="28"/>
          <w:szCs w:val="28"/>
        </w:rPr>
        <w:t xml:space="preserve">（二）、隐患治理措施</w:t>
      </w:r>
    </w:p>
    <w:p>
      <w:pPr>
        <w:ind w:left="0" w:right="0" w:firstLine="560"/>
        <w:spacing w:before="450" w:after="450" w:line="312" w:lineRule="auto"/>
      </w:pPr>
      <w:r>
        <w:rPr>
          <w:rFonts w:ascii="宋体" w:hAnsi="宋体" w:eastAsia="宋体" w:cs="宋体"/>
          <w:color w:val="000"/>
          <w:sz w:val="28"/>
          <w:szCs w:val="28"/>
        </w:rPr>
        <w:t xml:space="preserve">（1）是对不按照采砂许可规定的区域、期限、开采指标和作业方式进行采砂活动的违规行为进行查处；</w:t>
      </w:r>
    </w:p>
    <w:p>
      <w:pPr>
        <w:ind w:left="0" w:right="0" w:firstLine="560"/>
        <w:spacing w:before="450" w:after="450" w:line="312" w:lineRule="auto"/>
      </w:pPr>
      <w:r>
        <w:rPr>
          <w:rFonts w:ascii="宋体" w:hAnsi="宋体" w:eastAsia="宋体" w:cs="宋体"/>
          <w:color w:val="000"/>
          <w:sz w:val="28"/>
          <w:szCs w:val="28"/>
        </w:rPr>
        <w:t xml:space="preserve">（2）是对违规许可、越级许可的行为进行查处；</w:t>
      </w:r>
    </w:p>
    <w:p>
      <w:pPr>
        <w:ind w:left="0" w:right="0" w:firstLine="560"/>
        <w:spacing w:before="450" w:after="450" w:line="312" w:lineRule="auto"/>
      </w:pPr>
      <w:r>
        <w:rPr>
          <w:rFonts w:ascii="宋体" w:hAnsi="宋体" w:eastAsia="宋体" w:cs="宋体"/>
          <w:color w:val="000"/>
          <w:sz w:val="28"/>
          <w:szCs w:val="28"/>
        </w:rPr>
        <w:t xml:space="preserve">（3）是对未制定采砂项目现场监管办法或不按规定实施监管、采区现场未设公示牌或监督牌、现场监管资料或台帐缺失的进行查处；</w:t>
      </w:r>
    </w:p>
    <w:p>
      <w:pPr>
        <w:ind w:left="0" w:right="0" w:firstLine="560"/>
        <w:spacing w:before="450" w:after="450" w:line="312" w:lineRule="auto"/>
      </w:pPr>
      <w:r>
        <w:rPr>
          <w:rFonts w:ascii="宋体" w:hAnsi="宋体" w:eastAsia="宋体" w:cs="宋体"/>
          <w:color w:val="000"/>
          <w:sz w:val="28"/>
          <w:szCs w:val="28"/>
        </w:rPr>
        <w:t xml:space="preserve">（4）是对x道非法采砂行为进行打击；</w:t>
      </w:r>
    </w:p>
    <w:p>
      <w:pPr>
        <w:ind w:left="0" w:right="0" w:firstLine="560"/>
        <w:spacing w:before="450" w:after="450" w:line="312" w:lineRule="auto"/>
      </w:pPr>
      <w:r>
        <w:rPr>
          <w:rFonts w:ascii="宋体" w:hAnsi="宋体" w:eastAsia="宋体" w:cs="宋体"/>
          <w:color w:val="000"/>
          <w:sz w:val="28"/>
          <w:szCs w:val="28"/>
        </w:rPr>
        <w:t xml:space="preserve">（5）是对禁采期采砂设备、临时建筑物等未及时拆除或撤离x道管理范围的行为进行查处；</w:t>
      </w:r>
    </w:p>
    <w:p>
      <w:pPr>
        <w:ind w:left="0" w:right="0" w:firstLine="560"/>
        <w:spacing w:before="450" w:after="450" w:line="312" w:lineRule="auto"/>
      </w:pPr>
      <w:r>
        <w:rPr>
          <w:rFonts w:ascii="宋体" w:hAnsi="宋体" w:eastAsia="宋体" w:cs="宋体"/>
          <w:color w:val="000"/>
          <w:sz w:val="28"/>
          <w:szCs w:val="28"/>
        </w:rPr>
        <w:t xml:space="preserve">（6）是对群众举报的涉砂问题不受理、不查办、不反馈的违规行为进行查处；</w:t>
      </w:r>
    </w:p>
    <w:p>
      <w:pPr>
        <w:ind w:left="0" w:right="0" w:firstLine="560"/>
        <w:spacing w:before="450" w:after="450" w:line="312" w:lineRule="auto"/>
      </w:pPr>
      <w:r>
        <w:rPr>
          <w:rFonts w:ascii="宋体" w:hAnsi="宋体" w:eastAsia="宋体" w:cs="宋体"/>
          <w:color w:val="000"/>
          <w:sz w:val="28"/>
          <w:szCs w:val="28"/>
        </w:rPr>
        <w:t xml:space="preserve">（7）是对涉嫌暴力抗法、阻碍执法人员执法的违法行为进行查处；</w:t>
      </w:r>
    </w:p>
    <w:p>
      <w:pPr>
        <w:ind w:left="0" w:right="0" w:firstLine="560"/>
        <w:spacing w:before="450" w:after="450" w:line="312" w:lineRule="auto"/>
      </w:pPr>
      <w:r>
        <w:rPr>
          <w:rFonts w:ascii="宋体" w:hAnsi="宋体" w:eastAsia="宋体" w:cs="宋体"/>
          <w:color w:val="000"/>
          <w:sz w:val="28"/>
          <w:szCs w:val="28"/>
        </w:rPr>
        <w:t xml:space="preserve">（8）是对其它违反法律、法规的非法采砂行为进行查处。</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我x水利部门负责受理x道采砂案件的举报、投诉，启动专项整治活动的相关协调工作，组织开展打击x道非法采砂专项整治行动；加强对x道采砂的日常监管，加强日常巡查，对发现的偷采盗采和超深、超范围开采违法行为进行处罚，对涉嫌犯罪的按照有关程序及时移送公安部门。同时，及时向上级有关部门通报专项整治工作情况和打击偷盗采违法犯罪案件的查处情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x道采砂事关防洪、供水、生态安全和人民群众生命财产安全，为了切实保障“飓风行动”顺利实施，xx成立了“飓风行动”领导小组（附后），并制定了相应的管理措施和长效机制，对“飓风行动”中表现突出的集体、个人要进行表彰；对消极怠工，通风报信的个人、集体给予处罚。各村要切实提高思想认识，高度重视x道采砂专项整治工作，要把专项整治工作纳入“x长制”考核内容。建立责任追究制度，逐x、逐段、逐级落实监管责任，明确责任人，对专项整治工作组织领导不到位、责任制落实不到位、现场监管不到位、整治措施不到位，导致辖区内采砂管理秩序混乱的，将依法追究有关责任人责任，以确保打击行动取得实效。</w:t>
      </w:r>
    </w:p>
    <w:p>
      <w:pPr>
        <w:ind w:left="0" w:right="0" w:firstLine="560"/>
        <w:spacing w:before="450" w:after="450" w:line="312" w:lineRule="auto"/>
      </w:pPr>
      <w:r>
        <w:rPr>
          <w:rFonts w:ascii="宋体" w:hAnsi="宋体" w:eastAsia="宋体" w:cs="宋体"/>
          <w:color w:val="000"/>
          <w:sz w:val="28"/>
          <w:szCs w:val="28"/>
        </w:rPr>
        <w:t xml:space="preserve">各村要按照飓风行动的相关工作要求提高思想认识，做好宣传工作，规范x道管理，强化责任落实。对在联合执法过程中发现的问题要严厉打击并追究，决不姑息。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2025-05-01T07:58:13+08:00</dcterms:created>
  <dcterms:modified xsi:type="dcterms:W3CDTF">2025-05-01T07:58:13+08:00</dcterms:modified>
</cp:coreProperties>
</file>

<file path=docProps/custom.xml><?xml version="1.0" encoding="utf-8"?>
<Properties xmlns="http://schemas.openxmlformats.org/officeDocument/2006/custom-properties" xmlns:vt="http://schemas.openxmlformats.org/officeDocument/2006/docPropsVTypes"/>
</file>