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浅析《创业史》中典型人物形象</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浅析《创业史》中典型人物形象“十七年”作为一个特殊的历史时期，其文学创作遵从20世纪40年代中后期文学为阶级、政治、历史服务的要求，作品数量增加，作家热情高涨，很多作品着重揭示了中华人民共和国成立后的历史巨变，在当时产生了重要的影响，其中尤...</w:t>
      </w:r>
    </w:p>
    <w:p>
      <w:pPr>
        <w:ind w:left="0" w:right="0" w:firstLine="560"/>
        <w:spacing w:before="450" w:after="450" w:line="312" w:lineRule="auto"/>
      </w:pPr>
      <w:r>
        <w:rPr>
          <w:rFonts w:ascii="宋体" w:hAnsi="宋体" w:eastAsia="宋体" w:cs="宋体"/>
          <w:color w:val="000"/>
          <w:sz w:val="28"/>
          <w:szCs w:val="28"/>
        </w:rPr>
        <w:t xml:space="preserve">浅析《创业史》中典型人物形象</w:t>
      </w:r>
    </w:p>
    <w:p>
      <w:pPr>
        <w:ind w:left="0" w:right="0" w:firstLine="560"/>
        <w:spacing w:before="450" w:after="450" w:line="312" w:lineRule="auto"/>
      </w:pPr>
      <w:r>
        <w:rPr>
          <w:rFonts w:ascii="宋体" w:hAnsi="宋体" w:eastAsia="宋体" w:cs="宋体"/>
          <w:color w:val="000"/>
          <w:sz w:val="28"/>
          <w:szCs w:val="28"/>
        </w:rPr>
        <w:t xml:space="preserve">“十七年”作为一个特殊的历史时期，其文学创作遵从20世纪40年代中后期文学为阶级、政治、历史服务的要求，作品数量增加，作家热情高涨，很多作品着重揭示了中华人民共和国成立后的历史巨变，在当时产生了重要的影响，其中尤为重要的是以土改、农业合作化、“大跃进”等中心时间为主的作品引领者创作的风潮，并得到了高度的评价，而《创业史》作为一部歌颂中国农村社会主义革命的小说，也在当时产生过轰动的效果；《创业史》第一部完成于大跃进和人民公社化以后，并进行了多次修改，讲述了蛤蟆滩1953年一年时间内发生的互助组及初级社的故事，一方面表现了农民在这一时代新变面前丰富的内心活动和灵魂的斗争，另一方面表现了农民的集体意识，国家意识的逐渐形和新的文化信仰的建立。</w:t>
      </w:r>
    </w:p>
    <w:p>
      <w:pPr>
        <w:ind w:left="0" w:right="0" w:firstLine="560"/>
        <w:spacing w:before="450" w:after="450" w:line="312" w:lineRule="auto"/>
      </w:pPr>
      <w:r>
        <w:rPr>
          <w:rFonts w:ascii="宋体" w:hAnsi="宋体" w:eastAsia="宋体" w:cs="宋体"/>
          <w:color w:val="000"/>
          <w:sz w:val="28"/>
          <w:szCs w:val="28"/>
        </w:rPr>
        <w:t xml:space="preserve">毫无疑问的说，《创业史》是柳青一生中最看重的作品，是他呕心沥血为历史留下的厚重的交代，《创业史》也因此成为了中国当代文学史特别是1949-1966年文学时一个无法回避的文学存在，而《创业史》之所以影响深远，我认为不在于梁生宝过于高大、无私、完美的形象，而在于表现新意识形态下的民间伦理真实诉求的梁三老汉，具体分析如下：</w:t>
      </w:r>
    </w:p>
    <w:p>
      <w:pPr>
        <w:ind w:left="0" w:right="0" w:firstLine="560"/>
        <w:spacing w:before="450" w:after="450" w:line="312" w:lineRule="auto"/>
      </w:pPr>
      <w:r>
        <w:rPr>
          <w:rFonts w:ascii="宋体" w:hAnsi="宋体" w:eastAsia="宋体" w:cs="宋体"/>
          <w:color w:val="000"/>
          <w:sz w:val="28"/>
          <w:szCs w:val="28"/>
        </w:rPr>
        <w:t xml:space="preserve">一、梁生宝：社会主义新人</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当年的梁生宝正是这样肩扛稻种在潇潇春雨中向我们走来。在《创业史》中，梁生宝小名“宝娃”。在陕西地方方言中所谓“宝”有两个意思：一个是宝贝，另一个则是“活宝”，类似“傻瓜”。小说中的梁生宝也是这样一个双面体：他是千百万新农民和新农村的代言人，同时，他性格中也有“傻瓜”或者“活宝”的一面。他没有任何背景，如果有的话，那就是他所处的整个时代，那个毛泽东因为穷苦农民办合作社、“鸡毛上了天”而欢呼“旧制度要灭亡，新制度要出世了”的时代。</w:t>
      </w:r>
    </w:p>
    <w:p>
      <w:pPr>
        <w:ind w:left="0" w:right="0" w:firstLine="560"/>
        <w:spacing w:before="450" w:after="450" w:line="312" w:lineRule="auto"/>
      </w:pPr>
      <w:r>
        <w:rPr>
          <w:rFonts w:ascii="宋体" w:hAnsi="宋体" w:eastAsia="宋体" w:cs="宋体"/>
          <w:color w:val="000"/>
          <w:sz w:val="28"/>
          <w:szCs w:val="28"/>
        </w:rPr>
        <w:t xml:space="preserve">《创业史》中梁生宝对党对事业对毛主席的忠诚感人至深。梁生宝的口头禅是“有党领导，我慌啥？”党成为梁生宝战胜重重困难的精神支柱，在面对困难的时候，对毛主席的坚定信仰成为其继续前进的动力：“嘿，为了党和人民的事业，什么时候毁了自己，什么时候拉倒！一切都豁出来了，拼到底；失败了，给旁的同志做吸取教训的材料！中国革命牺牲了多少性命哩？”这种坚定的信仰是时代历史的真实反映，也是农民单纯、质朴、执着的性格写照。小说中描写的土地改革、农村合作社、婚姻解放、读书识字、入党、进城、考工厂等“新社会的怪事”对当时的农民命运具有根本性的改变，今天的我们虽然无法体会那样的命运改变对于每一个个体人生的影响，但却能从梁生宝等人物身上感受到在党的领导下个人迸发的那种以天下为己任的英雄主义兴怀。“人生是严肃的！”“革命的狂风暴雨时代啊！一个人一生能经历几回呢？对那个时候的回忆，永远鼓舞人在新的情况下，做出些意志坚强的果敢决定”。</w:t>
      </w:r>
    </w:p>
    <w:p>
      <w:pPr>
        <w:ind w:left="0" w:right="0" w:firstLine="560"/>
        <w:spacing w:before="450" w:after="450" w:line="312" w:lineRule="auto"/>
      </w:pPr>
      <w:r>
        <w:rPr>
          <w:rFonts w:ascii="宋体" w:hAnsi="宋体" w:eastAsia="宋体" w:cs="宋体"/>
          <w:color w:val="000"/>
          <w:sz w:val="28"/>
          <w:szCs w:val="28"/>
        </w:rPr>
        <w:t xml:space="preserve">二、梁三老汉：新意识形态下农民的真实诉求</w:t>
      </w:r>
    </w:p>
    <w:p>
      <w:pPr>
        <w:ind w:left="0" w:right="0" w:firstLine="560"/>
        <w:spacing w:before="450" w:after="450" w:line="312" w:lineRule="auto"/>
      </w:pPr>
      <w:r>
        <w:rPr>
          <w:rFonts w:ascii="宋体" w:hAnsi="宋体" w:eastAsia="宋体" w:cs="宋体"/>
          <w:color w:val="000"/>
          <w:sz w:val="28"/>
          <w:szCs w:val="28"/>
        </w:rPr>
        <w:t xml:space="preserve">柳青在《创业史》中潜在的用一种来自民间的话语去诉说着农民的真正诉求，一定程度上反映了时代背景下——阶级斗争的情况下农民的处地。而表达这一情况的典型人物即梁生宝的父亲——梁三老汉。虽然新的意识形态划定了不同家庭的阶级成分，在同一家庭和血缘关系的内部，也因为阶级的不同诉求出现了家庭伦理关系的分崩离析，但是柳青还是在梁三老汉的气质情感和生存理想中展示着乡土文化的意义。</w:t>
      </w:r>
    </w:p>
    <w:p>
      <w:pPr>
        <w:ind w:left="0" w:right="0" w:firstLine="560"/>
        <w:spacing w:before="450" w:after="450" w:line="312" w:lineRule="auto"/>
      </w:pPr>
      <w:r>
        <w:rPr>
          <w:rFonts w:ascii="宋体" w:hAnsi="宋体" w:eastAsia="宋体" w:cs="宋体"/>
          <w:color w:val="000"/>
          <w:sz w:val="28"/>
          <w:szCs w:val="28"/>
        </w:rPr>
        <w:t xml:space="preserve">在传统的家族伦理中，最重要的事情莫过于“孝”，而“不孝有三，无后为大”，孝字最重要的事情就是子嗣的延续。因此，梁三老汉鳏夫再娶一事就充满了浓厚的家族延续的意味，当他在灾荒之年“捡到”梁生宝母子，组成了一个家庭以后，梁三竟然像一个孩子一样，掩饰不住自己内心的兴奋：“他将要尽他的力气跑终南山抗板、担炭、砍柴；他将要重新买牛、租地、立庄稼；他将要把孤儿当作自己的亲生的儿子一样抚养成人，创家立业哩......”他羡慕富裕中农郭世富和富农姚世杰，是因为他们“家大业大”“丁财两旺”只有这样的人才能受人尊重，但从这里就可以看出，梁三老汉认为别人家大业大也是自己能干，自己创业的财富。显然，阶级压迫和剥削这样的观念并没有在梁三的心里产生任何反响，他依旧是一位最普通的乡下老汉，恪守着自己乡下人的本分。正是如此，他才对梁三宝入党的事情很有意见，他认为那是“不务正业”，有违庄稼人的本分。在政治层面上被充分意识形态化的阶级斗争，在一个农村老汉看来不过是“两个要强人”的争强好胜、明争暗斗。对于梁生宝组织的互助组，梁三老汉由反对到怀疑再到接受，正反映出农民阶级对于党的政策的逐渐接受和认同，体现出一个阶级的思想转变，但是针对梁老汉个人来说，与其说这是对于党的力量的感召，不如说他更多的是出于一种儿子为父亲争光的容耀感。当梁生宝把互助组办成功并得到县里领导的肯定后，老汉又心服口服。当然，他的这种认同不可能是同梁生宝一样是出于集体主义意识的觉醒，更多的则是因为儿子的成功使他感觉实现了祖辈“创业立家”的夙愿。正是被主流话语定性为游离于两条道路之间的中间人物，《创业史》却潜在的描绘了他们朴素而真实的内心诉求，一方面是阶级伦理的输入，另一方面却是家族伦理和传统民本思想的表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社会主义新人的形象代表，梁生宝无疑是小说的绝对中心任务，但他的形象因为过于高大、无私、完美，使得梁生宝形象塑造所达到的艺术效果并不高，而对比而言，梁三老汉才是小说刻画的最成功的形象。尽管梁生宝这一“新人形象”在很大程度上出于作者的“想象”，但是在文本中也能看出柳青为这一形象所付出的努力——将其塑造成一个“血肉丰满”的形象的努力。相较于梁生宝而言，柳青更多的是在无意识中成功地完成了对“中间人物”梁三老汉的塑造，但也正是因为这种无意识，让梁三老汉成为了一个亲切自然地形象，让读者看不出他的话语性，好像和实际生活中的普通人一模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2025-06-16T13:57:07+08:00</dcterms:created>
  <dcterms:modified xsi:type="dcterms:W3CDTF">2025-06-16T13:57:07+08:00</dcterms:modified>
</cp:coreProperties>
</file>

<file path=docProps/custom.xml><?xml version="1.0" encoding="utf-8"?>
<Properties xmlns="http://schemas.openxmlformats.org/officeDocument/2006/custom-properties" xmlns:vt="http://schemas.openxmlformats.org/officeDocument/2006/docPropsVTypes"/>
</file>