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区中小学校责任督学挂牌督导工作评分细则</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区中小学校责任督学挂牌督导工作检查评分细则学校：检查时间：检查督学：得分：序号检查内容评分标准得分扣分原因备注各校门口显著位置公示责任督学的姓名、照片、联系方式和督学事项。(8分)牌子安装于校门口正面朝外的计8分；安装于校门口侧面的计6分；...</w:t>
      </w:r>
    </w:p>
    <w:p>
      <w:pPr>
        <w:ind w:left="0" w:right="0" w:firstLine="560"/>
        <w:spacing w:before="450" w:after="450" w:line="312" w:lineRule="auto"/>
      </w:pPr>
      <w:r>
        <w:rPr>
          <w:rFonts w:ascii="宋体" w:hAnsi="宋体" w:eastAsia="宋体" w:cs="宋体"/>
          <w:color w:val="000"/>
          <w:sz w:val="28"/>
          <w:szCs w:val="28"/>
        </w:rPr>
        <w:t xml:space="preserve">区中小学校责任督学挂牌督导工作检查评分细则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检查督学：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各校门口显著位置公示责任督学的姓名、照片、联系方式和督学事项。(8分)</w:t>
      </w:r>
    </w:p>
    <w:p>
      <w:pPr>
        <w:ind w:left="0" w:right="0" w:firstLine="560"/>
        <w:spacing w:before="450" w:after="450" w:line="312" w:lineRule="auto"/>
      </w:pPr>
      <w:r>
        <w:rPr>
          <w:rFonts w:ascii="宋体" w:hAnsi="宋体" w:eastAsia="宋体" w:cs="宋体"/>
          <w:color w:val="000"/>
          <w:sz w:val="28"/>
          <w:szCs w:val="28"/>
        </w:rPr>
        <w:t xml:space="preserve">牌子安装于校门口正面朝外的计8分；安装于校门口侧面的计6分；安装于校门口里面的计4分；没有的计0分。镇办按所辖学校（园）权重计分。</w:t>
      </w:r>
    </w:p>
    <w:p>
      <w:pPr>
        <w:ind w:left="0" w:right="0" w:firstLine="560"/>
        <w:spacing w:before="450" w:after="450" w:line="312" w:lineRule="auto"/>
      </w:pPr>
      <w:r>
        <w:rPr>
          <w:rFonts w:ascii="宋体" w:hAnsi="宋体" w:eastAsia="宋体" w:cs="宋体"/>
          <w:color w:val="000"/>
          <w:sz w:val="28"/>
          <w:szCs w:val="28"/>
        </w:rPr>
        <w:t xml:space="preserve">镇办督学、局直学校督导办公室配备有办公桌椅、电脑、打印机等办公物品；办公室门口有“督学（教育督导）办公室”门牌。（10分）</w:t>
      </w:r>
    </w:p>
    <w:p>
      <w:pPr>
        <w:ind w:left="0" w:right="0" w:firstLine="560"/>
        <w:spacing w:before="450" w:after="450" w:line="312" w:lineRule="auto"/>
      </w:pPr>
      <w:r>
        <w:rPr>
          <w:rFonts w:ascii="宋体" w:hAnsi="宋体" w:eastAsia="宋体" w:cs="宋体"/>
          <w:color w:val="000"/>
          <w:sz w:val="28"/>
          <w:szCs w:val="28"/>
        </w:rPr>
        <w:t xml:space="preserve">办公物品不齐全，缺一样扣2分；无门牌的扣4分，扣完为止。</w:t>
      </w:r>
    </w:p>
    <w:p>
      <w:pPr>
        <w:ind w:left="0" w:right="0" w:firstLine="560"/>
        <w:spacing w:before="450" w:after="450" w:line="312" w:lineRule="auto"/>
      </w:pPr>
      <w:r>
        <w:rPr>
          <w:rFonts w:ascii="宋体" w:hAnsi="宋体" w:eastAsia="宋体" w:cs="宋体"/>
          <w:color w:val="000"/>
          <w:sz w:val="28"/>
          <w:szCs w:val="28"/>
        </w:rPr>
        <w:t xml:space="preserve">镇办督学、局直学校督导员进年级每月至少一次，镇办督学进校必须佩戴督学证。（10分）</w:t>
      </w:r>
    </w:p>
    <w:p>
      <w:pPr>
        <w:ind w:left="0" w:right="0" w:firstLine="560"/>
        <w:spacing w:before="450" w:after="450" w:line="312" w:lineRule="auto"/>
      </w:pPr>
      <w:r>
        <w:rPr>
          <w:rFonts w:ascii="宋体" w:hAnsi="宋体" w:eastAsia="宋体" w:cs="宋体"/>
          <w:color w:val="000"/>
          <w:sz w:val="28"/>
          <w:szCs w:val="28"/>
        </w:rPr>
        <w:t xml:space="preserve">每少一次扣1分，未佩戴督学证扣1分</w:t>
      </w:r>
    </w:p>
    <w:p>
      <w:pPr>
        <w:ind w:left="0" w:right="0" w:firstLine="560"/>
        <w:spacing w:before="450" w:after="450" w:line="312" w:lineRule="auto"/>
      </w:pPr>
      <w:r>
        <w:rPr>
          <w:rFonts w:ascii="宋体" w:hAnsi="宋体" w:eastAsia="宋体" w:cs="宋体"/>
          <w:color w:val="000"/>
          <w:sz w:val="28"/>
          <w:szCs w:val="28"/>
        </w:rPr>
        <w:t xml:space="preserve">责任区督学、局直学校督导员积极参加教育教学督导工作。（35分）</w:t>
      </w:r>
    </w:p>
    <w:p>
      <w:pPr>
        <w:ind w:left="0" w:right="0" w:firstLine="560"/>
        <w:spacing w:before="450" w:after="450" w:line="312" w:lineRule="auto"/>
      </w:pPr>
      <w:r>
        <w:rPr>
          <w:rFonts w:ascii="宋体" w:hAnsi="宋体" w:eastAsia="宋体" w:cs="宋体"/>
          <w:color w:val="000"/>
          <w:sz w:val="28"/>
          <w:szCs w:val="28"/>
        </w:rPr>
        <w:t xml:space="preserve">听课（15节）、评课（4次）、地方课编写（2次）、教学案例和反思(4次)、读书笔记（2次）、教育叙事（2次）、论文交流（1次）。少一各扣1分，扣完为止。</w:t>
      </w:r>
    </w:p>
    <w:p>
      <w:pPr>
        <w:ind w:left="0" w:right="0" w:firstLine="560"/>
        <w:spacing w:before="450" w:after="450" w:line="312" w:lineRule="auto"/>
      </w:pPr>
      <w:r>
        <w:rPr>
          <w:rFonts w:ascii="宋体" w:hAnsi="宋体" w:eastAsia="宋体" w:cs="宋体"/>
          <w:color w:val="000"/>
          <w:sz w:val="28"/>
          <w:szCs w:val="28"/>
        </w:rPr>
        <w:t xml:space="preserve">工作计划、总结、月小结和计划，参加培训学习等。（10分）</w:t>
      </w:r>
    </w:p>
    <w:p>
      <w:pPr>
        <w:ind w:left="0" w:right="0" w:firstLine="560"/>
        <w:spacing w:before="450" w:after="450" w:line="312" w:lineRule="auto"/>
      </w:pPr>
      <w:r>
        <w:rPr>
          <w:rFonts w:ascii="宋体" w:hAnsi="宋体" w:eastAsia="宋体" w:cs="宋体"/>
          <w:color w:val="000"/>
          <w:sz w:val="28"/>
          <w:szCs w:val="28"/>
        </w:rPr>
        <w:t xml:space="preserve">缺1次扣1分，扣完为止。</w:t>
      </w:r>
    </w:p>
    <w:p>
      <w:pPr>
        <w:ind w:left="0" w:right="0" w:firstLine="560"/>
        <w:spacing w:before="450" w:after="450" w:line="312" w:lineRule="auto"/>
      </w:pPr>
      <w:r>
        <w:rPr>
          <w:rFonts w:ascii="宋体" w:hAnsi="宋体" w:eastAsia="宋体" w:cs="宋体"/>
          <w:color w:val="000"/>
          <w:sz w:val="28"/>
          <w:szCs w:val="28"/>
        </w:rPr>
        <w:t xml:space="preserve">精细化管理、目标考核等。（27分）</w:t>
      </w:r>
    </w:p>
    <w:p>
      <w:pPr>
        <w:ind w:left="0" w:right="0" w:firstLine="560"/>
        <w:spacing w:before="450" w:after="450" w:line="312" w:lineRule="auto"/>
      </w:pPr>
      <w:r>
        <w:rPr>
          <w:rFonts w:ascii="宋体" w:hAnsi="宋体" w:eastAsia="宋体" w:cs="宋体"/>
          <w:color w:val="000"/>
          <w:sz w:val="28"/>
          <w:szCs w:val="28"/>
        </w:rPr>
        <w:t xml:space="preserve">有本级考核方案计2分；每月有量化台账计1分；有工作汇总计2分；有相关印证材料计5分；能高效运用上半年绩效结果的计5分。</w:t>
      </w:r>
    </w:p>
    <w:p>
      <w:pPr>
        <w:ind w:left="0" w:right="0" w:firstLine="560"/>
        <w:spacing w:before="450" w:after="450" w:line="312" w:lineRule="auto"/>
      </w:pPr>
      <w:r>
        <w:rPr>
          <w:rFonts w:ascii="宋体" w:hAnsi="宋体" w:eastAsia="宋体" w:cs="宋体"/>
          <w:color w:val="000"/>
          <w:sz w:val="28"/>
          <w:szCs w:val="28"/>
        </w:rPr>
        <w:t xml:space="preserve">说明：1、此次检查的印证资料时间为2024年1月——10月；2、镇办督学负责本区域内中小学校和公办幼儿园的挂牌督导工作；3、局直学校督导员培训情况暂不纳入此次评分范围。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2025-06-16T13:55:10+08:00</dcterms:created>
  <dcterms:modified xsi:type="dcterms:W3CDTF">2025-06-16T13:55:10+08:00</dcterms:modified>
</cp:coreProperties>
</file>

<file path=docProps/custom.xml><?xml version="1.0" encoding="utf-8"?>
<Properties xmlns="http://schemas.openxmlformats.org/officeDocument/2006/custom-properties" xmlns:vt="http://schemas.openxmlformats.org/officeDocument/2006/docPropsVTypes"/>
</file>