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04.幼儿园新冠疫情后开学工作思路</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新冠疫情后开学工作思路工作原则：开学工作应充分考虑今年春节期间和春节后幼儿的实际经历和生活状况，结合上级行政部门的具体要求，根据幼儿园周围的现实环境和条件，考虑幼儿家长的现实需要和建议，有针对性地进行开学准备及开学工作，切实满足幼儿的...</w:t>
      </w:r>
    </w:p>
    <w:p>
      <w:pPr>
        <w:ind w:left="0" w:right="0" w:firstLine="560"/>
        <w:spacing w:before="450" w:after="450" w:line="312" w:lineRule="auto"/>
      </w:pPr>
      <w:r>
        <w:rPr>
          <w:rFonts w:ascii="宋体" w:hAnsi="宋体" w:eastAsia="宋体" w:cs="宋体"/>
          <w:color w:val="000"/>
          <w:sz w:val="28"/>
          <w:szCs w:val="28"/>
        </w:rPr>
        <w:t xml:space="preserve">幼儿园新冠疫情后开学工作思路</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开学工作应充分考虑今年春节期间和春节后幼儿的实际经历和生活状况，结合上级行政部门的具体要求，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w:t>
      </w:r>
    </w:p>
    <w:p>
      <w:pPr>
        <w:ind w:left="0" w:right="0" w:firstLine="560"/>
        <w:spacing w:before="450" w:after="450" w:line="312" w:lineRule="auto"/>
      </w:pPr>
      <w:r>
        <w:rPr>
          <w:rFonts w:ascii="宋体" w:hAnsi="宋体" w:eastAsia="宋体" w:cs="宋体"/>
          <w:color w:val="000"/>
          <w:sz w:val="28"/>
          <w:szCs w:val="28"/>
        </w:rPr>
        <w:t xml:space="preserve">特别关注：</w:t>
      </w:r>
    </w:p>
    <w:p>
      <w:pPr>
        <w:ind w:left="0" w:right="0" w:firstLine="560"/>
        <w:spacing w:before="450" w:after="450" w:line="312" w:lineRule="auto"/>
      </w:pPr>
      <w:r>
        <w:rPr>
          <w:rFonts w:ascii="宋体" w:hAnsi="宋体" w:eastAsia="宋体" w:cs="宋体"/>
          <w:color w:val="000"/>
          <w:sz w:val="28"/>
          <w:szCs w:val="28"/>
        </w:rPr>
        <w:t xml:space="preserve">因突发疫情，幼儿经历了一个特殊的寒假，重大事件和环境变化必然会给幼儿习惯、认知和情绪等方面带来变化，这次疫情也应该成为我们思考幼儿教育的背景，成为幼儿教育实践改革的催化剂。在坚持上述工作原则、尽快恢复幼儿一日生活常态的基础上，应重点关注以下几个方面：</w:t>
      </w:r>
    </w:p>
    <w:p>
      <w:pPr>
        <w:ind w:left="0" w:right="0" w:firstLine="560"/>
        <w:spacing w:before="450" w:after="450" w:line="312" w:lineRule="auto"/>
      </w:pPr>
      <w:r>
        <w:rPr>
          <w:rFonts w:ascii="宋体" w:hAnsi="宋体" w:eastAsia="宋体" w:cs="宋体"/>
          <w:color w:val="000"/>
          <w:sz w:val="28"/>
          <w:szCs w:val="28"/>
        </w:rPr>
        <w:t xml:space="preserve">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应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关注环境教育。将自然要素整合到幼儿游戏和学习环境的过程中，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可持续性发展”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