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2024年机关党建工作要点</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年机关党的建设工作要点2024年是全面建成小康社会和“十三五”规划收官之年，是全面贯彻落实十九届四中全会精神开局之年，也是苏州开放再出发的起步之年。市级机关党的建设工作总体要求是：以习近平新时代中国特色社会主义思想为指导，深入贯彻党...</w:t>
      </w:r>
    </w:p>
    <w:p>
      <w:pPr>
        <w:ind w:left="0" w:right="0" w:firstLine="560"/>
        <w:spacing w:before="450" w:after="450" w:line="312" w:lineRule="auto"/>
      </w:pPr>
      <w:r>
        <w:rPr>
          <w:rFonts w:ascii="宋体" w:hAnsi="宋体" w:eastAsia="宋体" w:cs="宋体"/>
          <w:color w:val="000"/>
          <w:sz w:val="28"/>
          <w:szCs w:val="28"/>
        </w:rPr>
        <w:t xml:space="preserve">2024年机关党的建设工作要点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全面贯彻落实十九届四中全会精神开局之年，也是苏州开放再出发的起步之年。市级机关党的建设工作总体要求是：以习近平新时代中国特色社会主义思想为指导，深入贯彻党的十九大和十九届二中、三中、四中全会精神，认真落实习近平总书记关于机关党的建设重要论述精神，进一步增强“四个意识”、坚定“四个自信”，带头做到“两个维护”，以政治建设为统领，以践行“三个表率”、建设模范机关为目标，聚焦“围绕中心、建设队伍、服务群众”核心任务，着力强化理论武装，着力夯实基层基础，着力推动担当作为，着力推进正风肃纪，着力压紧党建责任，全面提高机关党建质量，为推动苏州高质量发展走在时代前列提供坚强保障。</w:t>
      </w:r>
    </w:p>
    <w:p>
      <w:pPr>
        <w:ind w:left="0" w:right="0" w:firstLine="560"/>
        <w:spacing w:before="450" w:after="450" w:line="312" w:lineRule="auto"/>
      </w:pPr>
      <w:r>
        <w:rPr>
          <w:rFonts w:ascii="宋体" w:hAnsi="宋体" w:eastAsia="宋体" w:cs="宋体"/>
          <w:color w:val="000"/>
          <w:sz w:val="28"/>
          <w:szCs w:val="28"/>
        </w:rPr>
        <w:t xml:space="preserve">一、突出政治建设，打造践行“三个表率”模范机关</w:t>
      </w:r>
    </w:p>
    <w:p>
      <w:pPr>
        <w:ind w:left="0" w:right="0" w:firstLine="560"/>
        <w:spacing w:before="450" w:after="450" w:line="312" w:lineRule="auto"/>
      </w:pPr>
      <w:r>
        <w:rPr>
          <w:rFonts w:ascii="宋体" w:hAnsi="宋体" w:eastAsia="宋体" w:cs="宋体"/>
          <w:color w:val="000"/>
          <w:sz w:val="28"/>
          <w:szCs w:val="28"/>
        </w:rPr>
        <w:t xml:space="preserve">1．带头做到“两个维护”。把带头做到“两个维护”作为首要任务，旗帜鲜明讲政治，坚决贯彻中央和省委、市委关于加强党的政治建设的意见。扎实开展“三个表率”模范机关建设，强化系统意识、求解意识，细化创建举措，坚持先行先试、典型引路，建设属性鲜明的政治机关。把不忘初心、牢记使命作为加强机关党建的永恒课题和党员干部的终身课题，推动建立长效制度，深化拓展“对标找差、再攀新高”专项工作，巩固主题教育成果。严明党的政治纪律和政治规矩，持续开展“党章学习日”活动，督导机关党组织定期研究分析、监督检查，严格遵守党章，确保党中央政令畅通、令行禁止。</w:t>
      </w:r>
    </w:p>
    <w:p>
      <w:pPr>
        <w:ind w:left="0" w:right="0" w:firstLine="560"/>
        <w:spacing w:before="450" w:after="450" w:line="312" w:lineRule="auto"/>
      </w:pPr>
      <w:r>
        <w:rPr>
          <w:rFonts w:ascii="宋体" w:hAnsi="宋体" w:eastAsia="宋体" w:cs="宋体"/>
          <w:color w:val="000"/>
          <w:sz w:val="28"/>
          <w:szCs w:val="28"/>
        </w:rPr>
        <w:t xml:space="preserve">2．严肃党内政治生活。认真执行“三会一课”、组织生活会、领导干部双重组织生活等制度，严格落实“基层党组织统一活动日”制度、组织生活旁听制和记实制，扎实开展“开放式”主题党日，完善重温入党誓词、入党志愿书、党员过“政治生日”等政治仪式，确保党的组织生活有内容、起实效。加强对党忠诚教育，持续推进“五型党课”，组织开展重温“红色经典”、开设“红色课堂”、宣讲“红色故事”等活动，形成具有机关特点的党内政治文化。</w:t>
      </w:r>
    </w:p>
    <w:p>
      <w:pPr>
        <w:ind w:left="0" w:right="0" w:firstLine="560"/>
        <w:spacing w:before="450" w:after="450" w:line="312" w:lineRule="auto"/>
      </w:pPr>
      <w:r>
        <w:rPr>
          <w:rFonts w:ascii="宋体" w:hAnsi="宋体" w:eastAsia="宋体" w:cs="宋体"/>
          <w:color w:val="000"/>
          <w:sz w:val="28"/>
          <w:szCs w:val="28"/>
        </w:rPr>
        <w:t xml:space="preserve">3．抓牢意识形态工作。牢牢把握意识形态工作领导权，落实主管主办责任，加强本部门本领域意识形态阵地建设和管理，加大专题研究、分析研判、风险排查、述评考核的力度，实行阵地建设、授课讲座、书目编印等报备审查制度。规范党员干部网络行为，营造清朗网络空间。严格党建信息审查把关，依托信息化手段提高纠错处置能力。利用党建实体阵地和网络阵地，加强主流舆论宣传，积极稳妥做好重大突发事件和热点敏感问题的舆论引导。</w:t>
      </w:r>
    </w:p>
    <w:p>
      <w:pPr>
        <w:ind w:left="0" w:right="0" w:firstLine="560"/>
        <w:spacing w:before="450" w:after="450" w:line="312" w:lineRule="auto"/>
      </w:pPr>
      <w:r>
        <w:rPr>
          <w:rFonts w:ascii="宋体" w:hAnsi="宋体" w:eastAsia="宋体" w:cs="宋体"/>
          <w:color w:val="000"/>
          <w:sz w:val="28"/>
          <w:szCs w:val="28"/>
        </w:rPr>
        <w:t xml:space="preserve">二、强化思想引领，切实筑牢党员干部理想信念</w:t>
      </w:r>
    </w:p>
    <w:p>
      <w:pPr>
        <w:ind w:left="0" w:right="0" w:firstLine="560"/>
        <w:spacing w:before="450" w:after="450" w:line="312" w:lineRule="auto"/>
      </w:pPr>
      <w:r>
        <w:rPr>
          <w:rFonts w:ascii="宋体" w:hAnsi="宋体" w:eastAsia="宋体" w:cs="宋体"/>
          <w:color w:val="000"/>
          <w:sz w:val="28"/>
          <w:szCs w:val="28"/>
        </w:rPr>
        <w:t xml:space="preserve">4．持续深化理论武装。制定年度市级机关党员干部政治理论学习意见，每月下发政治理论学习材料，持续深入学习习近平新时代中国特色社会主义思想和党的十九届四中全会精神。推动落实党委（党组）理论学习中心组学习规则，通过领导带头示范学、党员轮训集中学、支部活动灵活学、开设讲堂研讨学等形式，健全完善“供给侧”菜单式学习教育新模式。实施青年理论学习提升工程，建立建强青年理论学习小组，评选青年学习标兵，筑牢年轻干部思想根基。组织开展第十六届“读书月”活动、“学习强国”答题挑战赛和“学用新思想”优秀案例征集，积极营造比学赶超的浓厚氛围。</w:t>
      </w:r>
    </w:p>
    <w:p>
      <w:pPr>
        <w:ind w:left="0" w:right="0" w:firstLine="560"/>
        <w:spacing w:before="450" w:after="450" w:line="312" w:lineRule="auto"/>
      </w:pPr>
      <w:r>
        <w:rPr>
          <w:rFonts w:ascii="宋体" w:hAnsi="宋体" w:eastAsia="宋体" w:cs="宋体"/>
          <w:color w:val="000"/>
          <w:sz w:val="28"/>
          <w:szCs w:val="28"/>
        </w:rPr>
        <w:t xml:space="preserve">5．分类组织教育培训。开展党史、新中国史、改革开放史、社会主义发展史和形势政策教育，深化爱国主义教育。全年计划组织5期以“开放再出发”为主题的“干部大讲堂”，举办15场以“七五”普法为内容的“法治开讲”，推进落实“百名领导干部上讲台”活动。充分发挥工委党校主阵地作用，组织开展机关党组织书记和党员轮训，全年举办党支部书记、党员政治理论、发展对象和新党员标准化、党建信息员等共15期培训班，分批组织赴瞿秋白纪念馆、茅山新四军纪念馆参观见学。分5批组织理论骨干、优秀党员、基层纪检干部赴外开展专题培训。</w:t>
      </w:r>
    </w:p>
    <w:p>
      <w:pPr>
        <w:ind w:left="0" w:right="0" w:firstLine="560"/>
        <w:spacing w:before="450" w:after="450" w:line="312" w:lineRule="auto"/>
      </w:pPr>
      <w:r>
        <w:rPr>
          <w:rFonts w:ascii="宋体" w:hAnsi="宋体" w:eastAsia="宋体" w:cs="宋体"/>
          <w:color w:val="000"/>
          <w:sz w:val="28"/>
          <w:szCs w:val="28"/>
        </w:rPr>
        <w:t xml:space="preserve">6．统筹宣传思想工作。推进学习型党组织建设，以线上积分管理和线下实地考核相结合的方式，选树出一批立得起、推得开、有学头的示范点。创新宣传途径和形式，加强与各党建报刊、网络媒体的协调合作，大力推广使用“学习强国”学习的平台，用好用活苏州机关党建“一微一端”，及时推送机关党建调研成果、经验做法、生动案例、典型事迹等信息。认真做好文明单位推报及先进工作者、五一劳动奖、工人先锋号、三八红旗手等各类先进的推选工作。</w:t>
      </w:r>
    </w:p>
    <w:p>
      <w:pPr>
        <w:ind w:left="0" w:right="0" w:firstLine="560"/>
        <w:spacing w:before="450" w:after="450" w:line="312" w:lineRule="auto"/>
      </w:pPr>
      <w:r>
        <w:rPr>
          <w:rFonts w:ascii="宋体" w:hAnsi="宋体" w:eastAsia="宋体" w:cs="宋体"/>
          <w:color w:val="000"/>
          <w:sz w:val="28"/>
          <w:szCs w:val="28"/>
        </w:rPr>
        <w:t xml:space="preserve">三、坚持大抓基层，着力锻造坚强有力硬核堡垒</w:t>
      </w:r>
    </w:p>
    <w:p>
      <w:pPr>
        <w:ind w:left="0" w:right="0" w:firstLine="560"/>
        <w:spacing w:before="450" w:after="450" w:line="312" w:lineRule="auto"/>
      </w:pPr>
      <w:r>
        <w:rPr>
          <w:rFonts w:ascii="宋体" w:hAnsi="宋体" w:eastAsia="宋体" w:cs="宋体"/>
          <w:color w:val="000"/>
          <w:sz w:val="28"/>
          <w:szCs w:val="28"/>
        </w:rPr>
        <w:t xml:space="preserve">7．认真贯彻落实《条例》。以学习贯彻落实《中国共产党党和国家机关基层组织工作条例》（简称《条例》）为抓手，以提升组织力为重点，不断强化基层党组织政治功能。通过学习研讨、主题党日、培训示范等多种形式，使各级机关党组织、广大党员特别是党员领导干部深入领会《条例》精神，全面掌握《条例》内容，严格遵守和执行《条例》。加强对《条例》贯彻执行情况的监督检查，及时发现和解决工作中存在的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8．加强基层支部建设。全面部署推进机关党支部标准化规范化建设三年行动计划，今年，在试点基础上制定出台支部工作细则，深化党支部“标准+示范”建设，组织实施“行动支部”专项提升计划，举办“四强”党支部建设论坛，总结归纳创新案例，探索建立“支部清单管理”，力争实现“一支部一清单”。抓好党小组工作规则的落实，探索实行“党小组工作法”。坚持抓两头带中间，开展以支部建设为重点的“党建体检”，挂点联系整顿软弱涣散党组织。</w:t>
      </w:r>
    </w:p>
    <w:p>
      <w:pPr>
        <w:ind w:left="0" w:right="0" w:firstLine="560"/>
        <w:spacing w:before="450" w:after="450" w:line="312" w:lineRule="auto"/>
      </w:pPr>
      <w:r>
        <w:rPr>
          <w:rFonts w:ascii="宋体" w:hAnsi="宋体" w:eastAsia="宋体" w:cs="宋体"/>
          <w:color w:val="000"/>
          <w:sz w:val="28"/>
          <w:szCs w:val="28"/>
        </w:rPr>
        <w:t xml:space="preserve">9．从严教育管理党员。认真贯彻落实党员教育管理工作条例和党员教育培训工作规划，持续推进党员教育工作体系化、党员教育平台一体化建设。以党支部为考评单位，探索建立党员量化评议制度，把党员参加党组织活动、作风业绩等情况纳入考评范围，组织开展“党性体检”，实行“先锋指数”评价管理。坚持政治标准，严格发展程序，严肃稳妥处置不合格党员。健全完善党内激励关怀帮扶制度，督促基层落实好谈心谈话制度，做到“十个必谈”“十个清楚”，定期开展党员思想动态分析，有针对性地做好思想政治工作。</w:t>
      </w:r>
    </w:p>
    <w:p>
      <w:pPr>
        <w:ind w:left="0" w:right="0" w:firstLine="560"/>
        <w:spacing w:before="450" w:after="450" w:line="312" w:lineRule="auto"/>
      </w:pPr>
      <w:r>
        <w:rPr>
          <w:rFonts w:ascii="宋体" w:hAnsi="宋体" w:eastAsia="宋体" w:cs="宋体"/>
          <w:color w:val="000"/>
          <w:sz w:val="28"/>
          <w:szCs w:val="28"/>
        </w:rPr>
        <w:t xml:space="preserve">10．建强党务干部队伍。深入推进“头雁工程”，选优配强专兼职党务干部，落实任前考察、任职谈话、专题轮训等制度，抓好党务干部尤其是党支部书记培训，举办“支部书记讲坛”，把党务干部培养成为政治上的明白人、党建工作的内行人、干部职工的贴心人。抓好“书记项目”实施，推动机关党组织书记瞄准基层党建工作的重点难点问题立项攻关。有计划地组织党务干部赴外考察学习，评选劳模、先进工作者时向党务干部倾斜，激发机关党务干部队伍活力。</w:t>
      </w:r>
    </w:p>
    <w:p>
      <w:pPr>
        <w:ind w:left="0" w:right="0" w:firstLine="560"/>
        <w:spacing w:before="450" w:after="450" w:line="312" w:lineRule="auto"/>
      </w:pPr>
      <w:r>
        <w:rPr>
          <w:rFonts w:ascii="宋体" w:hAnsi="宋体" w:eastAsia="宋体" w:cs="宋体"/>
          <w:color w:val="000"/>
          <w:sz w:val="28"/>
          <w:szCs w:val="28"/>
        </w:rPr>
        <w:t xml:space="preserve">四、锤炼过硬作风，争当再创“火红年代”热血尖兵</w:t>
      </w:r>
    </w:p>
    <w:p>
      <w:pPr>
        <w:ind w:left="0" w:right="0" w:firstLine="560"/>
        <w:spacing w:before="450" w:after="450" w:line="312" w:lineRule="auto"/>
      </w:pPr>
      <w:r>
        <w:rPr>
          <w:rFonts w:ascii="宋体" w:hAnsi="宋体" w:eastAsia="宋体" w:cs="宋体"/>
          <w:color w:val="000"/>
          <w:sz w:val="28"/>
          <w:szCs w:val="28"/>
        </w:rPr>
        <w:t xml:space="preserve">11．聚焦中心大局，强化使命担当作为。紧扣服务和保障“一带一路”、长江经济带建设、长三角区域一体化发展、自贸区建设等重大战略，围绕市委重要部署，开展“弘扬三大法宝、再创火红年代”主题实践活动，推动党员干部强化使命担当、当好热血尖兵。鼓励机关党组织创新组织设置、活动载体和方式方法，打造引领服务“开放再出发”的党建项目。聚焦打好三大攻坚战、打赢疫情防控阻击战，以及开展“331”、安全生产等专项整治行动，推动机关党组织充分发挥堡垒作用，让党旗飘在一线、堡垒筑在一线、党员冲在一线。深化“共驻共建互联互动”“双结对”机制，开展跨领域“党建惠企”行动，搭建市级机关与民营企业党组织结对共建平台，常态化落实联系服务工作，助力城市基层党建质量提升。</w:t>
      </w:r>
    </w:p>
    <w:p>
      <w:pPr>
        <w:ind w:left="0" w:right="0" w:firstLine="560"/>
        <w:spacing w:before="450" w:after="450" w:line="312" w:lineRule="auto"/>
      </w:pPr>
      <w:r>
        <w:rPr>
          <w:rFonts w:ascii="宋体" w:hAnsi="宋体" w:eastAsia="宋体" w:cs="宋体"/>
          <w:color w:val="000"/>
          <w:sz w:val="28"/>
          <w:szCs w:val="28"/>
        </w:rPr>
        <w:t xml:space="preserve">12．坚持品牌引领，推动党建融合发展。着眼推动机关党建创新创优，推进品牌提升三年行动计划，强化机关党建与中心工作、业务工作和其他领域党建深度融合，探索构建品牌指数，推进机关党建品牌创建扩面增量，对已命名的“十佳品牌”进行提档升级，指导推动品牌内涵再提升。建好用好“1+10+N”机关党群服务中心，重点抓好市级机关行政中心五号楼党群服务中心建设，不断放大阵地品牌“重引领、有温度、聚人气”磁场效应。</w:t>
      </w:r>
    </w:p>
    <w:p>
      <w:pPr>
        <w:ind w:left="0" w:right="0" w:firstLine="560"/>
        <w:spacing w:before="450" w:after="450" w:line="312" w:lineRule="auto"/>
      </w:pPr>
      <w:r>
        <w:rPr>
          <w:rFonts w:ascii="宋体" w:hAnsi="宋体" w:eastAsia="宋体" w:cs="宋体"/>
          <w:color w:val="000"/>
          <w:sz w:val="28"/>
          <w:szCs w:val="28"/>
        </w:rPr>
        <w:t xml:space="preserve">13．创新服务模式，发挥先锋模范作用。认真落实市委关于激励干部担当“1+N”系列文件，深入开展“思想再解放、开放再出发、目标再攀高”主题实践活动，推动党员干部“亮身份+作承诺”，开展“党员有话说”系列活动，挂牌“党员先锋岗”“党员责任区”，引领机关党员争当服务高质量发展的热血尖兵。做优做实“党员在行动”志愿服务，有效调动各种资源和力量，常态推进15支专业志愿者分队开展服务活动，通过分列清单、线上发布、实时认领、组团服务的方式，实现服务效用最大化。持续开展“在职党员统一服务日”活动，分领域组织送文化进校园、送健康进社区、送政策进企业、送温暖进工地等专场服务。</w:t>
      </w:r>
    </w:p>
    <w:p>
      <w:pPr>
        <w:ind w:left="0" w:right="0" w:firstLine="560"/>
        <w:spacing w:before="450" w:after="450" w:line="312" w:lineRule="auto"/>
      </w:pPr>
      <w:r>
        <w:rPr>
          <w:rFonts w:ascii="宋体" w:hAnsi="宋体" w:eastAsia="宋体" w:cs="宋体"/>
          <w:color w:val="000"/>
          <w:sz w:val="28"/>
          <w:szCs w:val="28"/>
        </w:rPr>
        <w:t xml:space="preserve">14．深化党群联建，激发群团组织活力。坚持以党建带群建，着力构建覆盖广泛、职责明确、运转有序、服务高效的群团组织体系。举办机关新任工会干部培训班，组织“提升专业能力、服务火红年代”机关业务技能竞赛。开展家庭亲子趣味运动会、女干部沙龙、“青年伙伴”联谊、机关青年“好家风”宣教授课等系列活动。组建机关乐队、舞蹈、柔力球、书法、摄影等各类俱乐部（兴趣小组）并定期组织培训、开展活动，举办乒乓球、羽毛球、斯诺克、微型马拉松等体育赛事，营造活力迸发、丰富多彩的机关氛围。常态开展情暖万家“四季帮扶”活动，组织市级机关劳模进行疗休养，深化机关党员、职工帮困解困和职工普惠化服务工作，推进“职工书屋”“妈妈驿站”阵地建设，切实把组织的温暖传递到广大干部职工心中。</w:t>
      </w:r>
    </w:p>
    <w:p>
      <w:pPr>
        <w:ind w:left="0" w:right="0" w:firstLine="560"/>
        <w:spacing w:before="450" w:after="450" w:line="312" w:lineRule="auto"/>
      </w:pPr>
      <w:r>
        <w:rPr>
          <w:rFonts w:ascii="宋体" w:hAnsi="宋体" w:eastAsia="宋体" w:cs="宋体"/>
          <w:color w:val="000"/>
          <w:sz w:val="28"/>
          <w:szCs w:val="28"/>
        </w:rPr>
        <w:t xml:space="preserve">五、推进正风肃纪，持之以恒加强党风廉政建设</w:t>
      </w:r>
    </w:p>
    <w:p>
      <w:pPr>
        <w:ind w:left="0" w:right="0" w:firstLine="560"/>
        <w:spacing w:before="450" w:after="450" w:line="312" w:lineRule="auto"/>
      </w:pPr>
      <w:r>
        <w:rPr>
          <w:rFonts w:ascii="宋体" w:hAnsi="宋体" w:eastAsia="宋体" w:cs="宋体"/>
          <w:color w:val="000"/>
          <w:sz w:val="28"/>
          <w:szCs w:val="28"/>
        </w:rPr>
        <w:t xml:space="preserve">15．加强党风廉政教育。强化纪律教育、政德教育、家风教育，把党纪党规纳入部门单位党委（党组）中心组学习、党支部学习和党员教育培训内容。指导机关党组织开展“纪委书记讲纪律”活动，持续开展“以学促廉、讲课宣廉、书香育廉、体验悟廉、警示固廉”五位一体廉政宣教活动，依托市干部政德教育基地“况公祠”、党风廉政警示教育基地深化现场教学,协调法院组织审判旁听“以案明纪”，组织举办廉政教育漫画展，进一步筑牢党员干部拒腐防变的思想防线。指导机关纪委建立长效化廉政风险动态防控机制，开展廉政风险点大排查，推动化风成俗、成为习惯。</w:t>
      </w:r>
    </w:p>
    <w:p>
      <w:pPr>
        <w:ind w:left="0" w:right="0" w:firstLine="560"/>
        <w:spacing w:before="450" w:after="450" w:line="312" w:lineRule="auto"/>
      </w:pPr>
      <w:r>
        <w:rPr>
          <w:rFonts w:ascii="宋体" w:hAnsi="宋体" w:eastAsia="宋体" w:cs="宋体"/>
          <w:color w:val="000"/>
          <w:sz w:val="28"/>
          <w:szCs w:val="28"/>
        </w:rPr>
        <w:t xml:space="preserve">16．严格监督执纪问责。认真执行党内监督条例等法规，充分发挥党委（党组）全面监督、机关基层党组织日常监督、机关党员民主监督和机关纪委专责监督作用，实现机关纪检监督全覆盖。巩固和深化形式主义、官僚主义集中整治成果，紧盯重要节点、重点领域、重要岗位、重要环节，综合运用廉政提醒、专项检查、明察暗访等形式，持续推动反“四风”向深度延伸。用好监督执纪“四种形态”特别是第一种形态，及时发现问题，抓早抓小、防微杜渐。跟进掌握市委巡察结果，督促基层认真做好巡视巡察反馈党建问题的整改。坚持把纪律挺在前面，加大执纪问责力度，做好审查调查“后半篇文章”，深挖违纪违法原因，深入开展“以案促改”工作。</w:t>
      </w:r>
    </w:p>
    <w:p>
      <w:pPr>
        <w:ind w:left="0" w:right="0" w:firstLine="560"/>
        <w:spacing w:before="450" w:after="450" w:line="312" w:lineRule="auto"/>
      </w:pPr>
      <w:r>
        <w:rPr>
          <w:rFonts w:ascii="宋体" w:hAnsi="宋体" w:eastAsia="宋体" w:cs="宋体"/>
          <w:color w:val="000"/>
          <w:sz w:val="28"/>
          <w:szCs w:val="28"/>
        </w:rPr>
        <w:t xml:space="preserve">17．推进机关纪委建设。健全机关纪检组织，配齐配好机关纪检干部。加强对机关纪委工作的领导，制定印发市级机关纪委工作手册，指导规范机关纪委全面正确履行职责。抓好机关纪检干部理论学习和业务培训，打造基层纪检干部业务交流平台，每半年召开一次片会，加强工作交流研判，适时举办“机关纪检工作讲堂”，将工作研究和经验放到讲台讲、形成课题做，推动交流互鉴、学用结合，不断提升基层纪检队伍的能力素质。</w:t>
      </w:r>
    </w:p>
    <w:p>
      <w:pPr>
        <w:ind w:left="0" w:right="0" w:firstLine="560"/>
        <w:spacing w:before="450" w:after="450" w:line="312" w:lineRule="auto"/>
      </w:pPr>
      <w:r>
        <w:rPr>
          <w:rFonts w:ascii="宋体" w:hAnsi="宋体" w:eastAsia="宋体" w:cs="宋体"/>
          <w:color w:val="000"/>
          <w:sz w:val="28"/>
          <w:szCs w:val="28"/>
        </w:rPr>
        <w:t xml:space="preserve">六、聚焦主责主业，形成推动齐抓共管强大合力</w:t>
      </w:r>
    </w:p>
    <w:p>
      <w:pPr>
        <w:ind w:left="0" w:right="0" w:firstLine="560"/>
        <w:spacing w:before="450" w:after="450" w:line="312" w:lineRule="auto"/>
      </w:pPr>
      <w:r>
        <w:rPr>
          <w:rFonts w:ascii="宋体" w:hAnsi="宋体" w:eastAsia="宋体" w:cs="宋体"/>
          <w:color w:val="000"/>
          <w:sz w:val="28"/>
          <w:szCs w:val="28"/>
        </w:rPr>
        <w:t xml:space="preserve">18．全面落实管党治党政治责任。充分发挥机关工委职能作用，加大指导督促部门党委（党组）落实机关党建主体责任的力度。制定年度党委（党组）、机关党委（党总支）、党支部“三级”责任清单，探索建立机关党委专职副书记履职情况评价机制，推行“三级联述联评联考”。落实机关工委领导带处室分片联系基层党组织制度，组织召开年度基层党组织片区互查互评座谈会、机关党建工作专项述职会，推动机关党组织书记落实“一岗双责”。强化系统联动，进一步加强对县级市（区）机关工委的工作指导。</w:t>
      </w:r>
    </w:p>
    <w:p>
      <w:pPr>
        <w:ind w:left="0" w:right="0" w:firstLine="560"/>
        <w:spacing w:before="450" w:after="450" w:line="312" w:lineRule="auto"/>
      </w:pPr>
      <w:r>
        <w:rPr>
          <w:rFonts w:ascii="宋体" w:hAnsi="宋体" w:eastAsia="宋体" w:cs="宋体"/>
          <w:color w:val="000"/>
          <w:sz w:val="28"/>
          <w:szCs w:val="28"/>
        </w:rPr>
        <w:t xml:space="preserve">19．健全完善考核评价工作机制。督促部门单位落实《党委（党组）书记抓基层党建工作述职评议考核办法（试行）》，修订完善机关党建工作积分管理细则，科学设置考评指标，实现考核体系与信息化技术的深度嵌合、无缝对接，以精准考核倒逼党建责任落地落实。探索建立机关党建工作定期梳理排查机制，加强对制度贯彻落实、重点任务推进情况的督促检查。指导各部门单位建立健全对机关和下属单位党建工作的研究、推进、检查、评价和问责机制，定期组织摸底排查，列出问题清单抓好整改。</w:t>
      </w:r>
    </w:p>
    <w:p>
      <w:pPr>
        <w:ind w:left="0" w:right="0" w:firstLine="560"/>
        <w:spacing w:before="450" w:after="450" w:line="312" w:lineRule="auto"/>
      </w:pPr>
      <w:r>
        <w:rPr>
          <w:rFonts w:ascii="宋体" w:hAnsi="宋体" w:eastAsia="宋体" w:cs="宋体"/>
          <w:color w:val="000"/>
          <w:sz w:val="28"/>
          <w:szCs w:val="28"/>
        </w:rPr>
        <w:t xml:space="preserve">20．切实加大党建工作基础保障。制定《关于进一步加强和改进市级机关党的建设的意见》，梳理机关党建制度机制方面的薄弱环节，将成熟有效的经验做法上升为制度机制，形成上下衔接、左右呼应、相互支撑、配套齐全的党建工作制度体系。优化“互联网+党建”，构建开放共享的网上党建平台，规范智慧党建平台信息录入和日常管理。调整机关党建专家指导委员会成员，在理论宣讲、课题调研、项目评审等方面集智聚力。精心打造“党课提纲”“党课课堂”，实施支部按需点课、工委聘请师资按需授课的党课教育新模式。坚持保障向基层倾斜，督促检查基层执行党建活动经费新标准（每人每年800元），适时向基层划拔党费、补助工会经费。加强新时代机关党建课题研究，着力形成具有理论指导和实践意义的高质量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2025-05-11T09:13:30+08:00</dcterms:created>
  <dcterms:modified xsi:type="dcterms:W3CDTF">2025-05-11T09:13:30+08:00</dcterms:modified>
</cp:coreProperties>
</file>

<file path=docProps/custom.xml><?xml version="1.0" encoding="utf-8"?>
<Properties xmlns="http://schemas.openxmlformats.org/officeDocument/2006/custom-properties" xmlns:vt="http://schemas.openxmlformats.org/officeDocument/2006/docPropsVTypes"/>
</file>