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2024年落实水库河（湖）长制工作情况报告</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2024年落实水库河（湖）长制工作情况报告XX水库市级河长（2024年12月）按照XX市贯彻落实河（湖）长制工作要求，我担任XX水库的市级河长。根据《XX市河（湖）长制办公室关于配合做好2024年XX州全面推行河（湖）长制工作考核有关事宜的...</w:t>
      </w:r>
    </w:p>
    <w:p>
      <w:pPr>
        <w:ind w:left="0" w:right="0" w:firstLine="560"/>
        <w:spacing w:before="450" w:after="450" w:line="312" w:lineRule="auto"/>
      </w:pPr>
      <w:r>
        <w:rPr>
          <w:rFonts w:ascii="宋体" w:hAnsi="宋体" w:eastAsia="宋体" w:cs="宋体"/>
          <w:color w:val="000"/>
          <w:sz w:val="28"/>
          <w:szCs w:val="28"/>
        </w:rPr>
        <w:t xml:space="preserve">2024年落实水库河（湖）长制工作情况报告</w:t>
      </w:r>
    </w:p>
    <w:p>
      <w:pPr>
        <w:ind w:left="0" w:right="0" w:firstLine="560"/>
        <w:spacing w:before="450" w:after="450" w:line="312" w:lineRule="auto"/>
      </w:pPr>
      <w:r>
        <w:rPr>
          <w:rFonts w:ascii="宋体" w:hAnsi="宋体" w:eastAsia="宋体" w:cs="宋体"/>
          <w:color w:val="000"/>
          <w:sz w:val="28"/>
          <w:szCs w:val="28"/>
        </w:rPr>
        <w:t xml:space="preserve">XX水库市级河长</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按照XX市贯彻落实河（湖）长制工作要求，我担任XX水库的市级河长。根据《XX市河（湖）长制办公室关于配合做好2024年XX州全面推行河（湖）长制工作考核有关事宜的通知》（弥河长办发〔2024〕8号）要求，现将本人2024年全面落实河（湖）长制工作情况报告如下。</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XX水库位于XX，属于南XX水系，地理位置为东经xx°xx′xx″，北纬xx°xx′xx″。水库距离城区xx千米。总库容xx万立方米，坝顶高程xx米，最大坝高xx米，坝长xx米，坝顶宽xx米。是一座以农业灌溉为主，兼顾防洪功能的小（1）型水库，水库保护下游人口2024人。</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（一）巡河巡湖情况。</w:t>
      </w:r>
    </w:p>
    <w:p>
      <w:pPr>
        <w:ind w:left="0" w:right="0" w:firstLine="560"/>
        <w:spacing w:before="450" w:after="450" w:line="312" w:lineRule="auto"/>
      </w:pPr>
      <w:r>
        <w:rPr>
          <w:rFonts w:ascii="宋体" w:hAnsi="宋体" w:eastAsia="宋体" w:cs="宋体"/>
          <w:color w:val="000"/>
          <w:sz w:val="28"/>
          <w:szCs w:val="28"/>
        </w:rPr>
        <w:t xml:space="preserve">根据《XX市市级河（湖）长巡查制度》文件要求，市级河长巡查原则上每2个月1次，也可根据工作需要不定期巡查。在担任市级河长期间按要求使用XX州河长信息管理系统手机APP开展巡河工作，共巡河2次。巡河的主要内容为：一是检查责任区域内全面推行河长制工作的开展及执行情况和河湖库渠管理机构、人员、设备、经费落实情况；二是检查责任区域水资源保护、水域岸线管理保护、水污染防治、水环境治理、水生态修复、执法监管等工作实施情况；三是检查责任区域河湖库渠在历次巡查、督察、督导过程中发现问题以及社会反映强烈问题的整改落实情况；四是检查市河长制工作会议确定事项的落实情况。</w:t>
      </w:r>
    </w:p>
    <w:p>
      <w:pPr>
        <w:ind w:left="0" w:right="0" w:firstLine="560"/>
        <w:spacing w:before="450" w:after="450" w:line="312" w:lineRule="auto"/>
      </w:pPr>
      <w:r>
        <w:rPr>
          <w:rFonts w:ascii="宋体" w:hAnsi="宋体" w:eastAsia="宋体" w:cs="宋体"/>
          <w:color w:val="000"/>
          <w:sz w:val="28"/>
          <w:szCs w:val="28"/>
        </w:rPr>
        <w:t xml:space="preserve">（二）专项工作开展情况。</w:t>
      </w:r>
    </w:p>
    <w:p>
      <w:pPr>
        <w:ind w:left="0" w:right="0" w:firstLine="560"/>
        <w:spacing w:before="450" w:after="450" w:line="312" w:lineRule="auto"/>
      </w:pPr>
      <w:r>
        <w:rPr>
          <w:rFonts w:ascii="宋体" w:hAnsi="宋体" w:eastAsia="宋体" w:cs="宋体"/>
          <w:color w:val="000"/>
          <w:sz w:val="28"/>
          <w:szCs w:val="28"/>
        </w:rPr>
        <w:t xml:space="preserve">牢固树立新发展理念，坚持节水优先、空间均衡、系统治理、两手发力，以保护水资源、防治水污染、改善水环境、修复水生态为主要任务，构建责任明确、协调有序、监管严格、保护有力的河湖管理保护机制。制定河长清河行动、河道采砂清理整治行动、水域岸线保护行动、水污染防治行动、入河排污口清理整治行动等专项行动，重点解决河湖污染等突出问题。积极开展清四乱行动，借力清四乱专项行动，全面排查水库管理范围内乱占、乱采、乱堆、乱建等四类突出问题，积极开展水源保护工作，打造“河畅、水清、岸绿、景美”的水生态环境。</w:t>
      </w:r>
    </w:p>
    <w:p>
      <w:pPr>
        <w:ind w:left="0" w:right="0" w:firstLine="560"/>
        <w:spacing w:before="450" w:after="450" w:line="312" w:lineRule="auto"/>
      </w:pPr>
      <w:r>
        <w:rPr>
          <w:rFonts w:ascii="宋体" w:hAnsi="宋体" w:eastAsia="宋体" w:cs="宋体"/>
          <w:color w:val="000"/>
          <w:sz w:val="28"/>
          <w:szCs w:val="28"/>
        </w:rPr>
        <w:t xml:space="preserve">（三）督办下级河（湖）长。</w:t>
      </w:r>
    </w:p>
    <w:p>
      <w:pPr>
        <w:ind w:left="0" w:right="0" w:firstLine="560"/>
        <w:spacing w:before="450" w:after="450" w:line="312" w:lineRule="auto"/>
      </w:pPr>
      <w:r>
        <w:rPr>
          <w:rFonts w:ascii="宋体" w:hAnsi="宋体" w:eastAsia="宋体" w:cs="宋体"/>
          <w:color w:val="000"/>
          <w:sz w:val="28"/>
          <w:szCs w:val="28"/>
        </w:rPr>
        <w:t xml:space="preserve">认真督促下级河（湖）长组织开展巡河巡湖工作，制定年度巡河巡湖计划，加强履职尽责。将建立一个行动组织机构、作一次全面动员、进行一次摸排调查、开展一次“五整治”活动、作一次宣传教育活动、进行一次量化考核、实现一个河湖库渠面貌基本改善目标落到实处。</w:t>
      </w:r>
    </w:p>
    <w:p>
      <w:pPr>
        <w:ind w:left="0" w:right="0" w:firstLine="560"/>
        <w:spacing w:before="450" w:after="450" w:line="312" w:lineRule="auto"/>
      </w:pPr>
      <w:r>
        <w:rPr>
          <w:rFonts w:ascii="宋体" w:hAnsi="宋体" w:eastAsia="宋体" w:cs="宋体"/>
          <w:color w:val="000"/>
          <w:sz w:val="28"/>
          <w:szCs w:val="28"/>
        </w:rPr>
        <w:t xml:space="preserve">三、典型做法和经验</w:t>
      </w:r>
    </w:p>
    <w:p>
      <w:pPr>
        <w:ind w:left="0" w:right="0" w:firstLine="560"/>
        <w:spacing w:before="450" w:after="450" w:line="312" w:lineRule="auto"/>
      </w:pPr>
      <w:r>
        <w:rPr>
          <w:rFonts w:ascii="宋体" w:hAnsi="宋体" w:eastAsia="宋体" w:cs="宋体"/>
          <w:color w:val="000"/>
          <w:sz w:val="28"/>
          <w:szCs w:val="28"/>
        </w:rPr>
        <w:t xml:space="preserve">（一）强化社会监督，加强水域岸线管护。</w:t>
      </w:r>
    </w:p>
    <w:p>
      <w:pPr>
        <w:ind w:left="0" w:right="0" w:firstLine="560"/>
        <w:spacing w:before="450" w:after="450" w:line="312" w:lineRule="auto"/>
      </w:pPr>
      <w:r>
        <w:rPr>
          <w:rFonts w:ascii="宋体" w:hAnsi="宋体" w:eastAsia="宋体" w:cs="宋体"/>
          <w:color w:val="000"/>
          <w:sz w:val="28"/>
          <w:szCs w:val="28"/>
        </w:rPr>
        <w:t xml:space="preserve">在XX水库显著位置安装“落实绿色发现理念，全面推行河长制。保护水资源，防治水污染，改善水环境，修复水生态”标识的河长制河长公示牌，标明河长职责及范围、河流概况、管护目标、河长姓名、河长职务、监督电话等内容；在“四乱”问题易发的沿岸安装“落实绿色发现理念，全面推行河长制，禁止乱占、乱采、乱堆、乱建”宣传标识牌及水库安全警示牌，进一步强化警示和宣传力度；加强村民自治，通过村民自治，民主决策，民主管理等手段加强对河（湖）进行日常管理；加强宣传发动，通过会议、发放宣传资料等，加强对群众的宣传教育，让河长制家喻户晓，深入民心，动员社会力量共同管理和监督，把河长制进一步落到实处。</w:t>
      </w:r>
    </w:p>
    <w:p>
      <w:pPr>
        <w:ind w:left="0" w:right="0" w:firstLine="560"/>
        <w:spacing w:before="450" w:after="450" w:line="312" w:lineRule="auto"/>
      </w:pPr>
      <w:r>
        <w:rPr>
          <w:rFonts w:ascii="宋体" w:hAnsi="宋体" w:eastAsia="宋体" w:cs="宋体"/>
          <w:color w:val="000"/>
          <w:sz w:val="28"/>
          <w:szCs w:val="28"/>
        </w:rPr>
        <w:t xml:space="preserve">（二）“清四乱”专项整治，维护河湖健康生命。</w:t>
      </w:r>
    </w:p>
    <w:p>
      <w:pPr>
        <w:ind w:left="0" w:right="0" w:firstLine="560"/>
        <w:spacing w:before="450" w:after="450" w:line="312" w:lineRule="auto"/>
      </w:pPr>
      <w:r>
        <w:rPr>
          <w:rFonts w:ascii="宋体" w:hAnsi="宋体" w:eastAsia="宋体" w:cs="宋体"/>
          <w:color w:val="000"/>
          <w:sz w:val="28"/>
          <w:szCs w:val="28"/>
        </w:rPr>
        <w:t xml:space="preserve">切实加强河湖管理保护，开展“四乱”排查，在XX水库对乱占、乱采、乱堆、乱建等河湖管理保护突出问题开展专项清理整治行动，针对水库上游村庄生活垃圾成堆问题，提出初步解决方案，督促指导村小组保洁员加大保洁力度，及时清运垃圾。</w:t>
      </w:r>
    </w:p>
    <w:p>
      <w:pPr>
        <w:ind w:left="0" w:right="0" w:firstLine="560"/>
        <w:spacing w:before="450" w:after="450" w:line="312" w:lineRule="auto"/>
      </w:pPr>
      <w:r>
        <w:rPr>
          <w:rFonts w:ascii="宋体" w:hAnsi="宋体" w:eastAsia="宋体" w:cs="宋体"/>
          <w:color w:val="000"/>
          <w:sz w:val="28"/>
          <w:szCs w:val="28"/>
        </w:rPr>
        <w:t xml:space="preserve">四、存在的主要问题及有关建议</w:t>
      </w:r>
    </w:p>
    <w:p>
      <w:pPr>
        <w:ind w:left="0" w:right="0" w:firstLine="560"/>
        <w:spacing w:before="450" w:after="450" w:line="312" w:lineRule="auto"/>
      </w:pPr>
      <w:r>
        <w:rPr>
          <w:rFonts w:ascii="宋体" w:hAnsi="宋体" w:eastAsia="宋体" w:cs="宋体"/>
          <w:color w:val="000"/>
          <w:sz w:val="28"/>
          <w:szCs w:val="28"/>
        </w:rPr>
        <w:t xml:space="preserve">2024年，在全面履行市级河长工作中虽然取得一些成效，但也存在以下几方面突出问题：一是部分基层河长对自己管辖的河库存在基本情况不清楚、主要问题不清晰、解决措施不精准等问题，巡河治河成效不明显，XX州河长信息管理系统手机APP虽投入使用，但作用尚未得到充分发挥。二是部门间横向联系还不够密切，成员单位欠缺履职主观能动性，工作合力不足。</w:t>
      </w:r>
    </w:p>
    <w:p>
      <w:pPr>
        <w:ind w:left="0" w:right="0" w:firstLine="560"/>
        <w:spacing w:before="450" w:after="450" w:line="312" w:lineRule="auto"/>
      </w:pPr>
      <w:r>
        <w:rPr>
          <w:rFonts w:ascii="宋体" w:hAnsi="宋体" w:eastAsia="宋体" w:cs="宋体"/>
          <w:color w:val="000"/>
          <w:sz w:val="28"/>
          <w:szCs w:val="28"/>
        </w:rPr>
        <w:t xml:space="preserve">五、评估主要结论</w:t>
      </w:r>
    </w:p>
    <w:p>
      <w:pPr>
        <w:ind w:left="0" w:right="0" w:firstLine="560"/>
        <w:spacing w:before="450" w:after="450" w:line="312" w:lineRule="auto"/>
      </w:pPr>
      <w:r>
        <w:rPr>
          <w:rFonts w:ascii="宋体" w:hAnsi="宋体" w:eastAsia="宋体" w:cs="宋体"/>
          <w:color w:val="000"/>
          <w:sz w:val="28"/>
          <w:szCs w:val="28"/>
        </w:rPr>
        <w:t xml:space="preserve">2024年，按期开展河湖巡查、安排部署专项行动、协调解决重大问题、督查督办问题到位，全年巡查次数均达到制度和计划要求，xx水库河长制工作推进落实到位，自查评估满分100分，自评得分100分。</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落实“一长一事、一长一效”工作要求，聚焦重点，压实责任，完善机制，保证每名河（湖）长每年至少定一件事、干一件事、成一件事，在落实行动和落实见效上下功夫，做到巡河巡查、发现问题、整改落实“三个到位”。</w:t>
      </w:r>
    </w:p>
    <w:p>
      <w:pPr>
        <w:ind w:left="0" w:right="0" w:firstLine="560"/>
        <w:spacing w:before="450" w:after="450" w:line="312" w:lineRule="auto"/>
      </w:pPr>
      <w:r>
        <w:rPr>
          <w:rFonts w:ascii="宋体" w:hAnsi="宋体" w:eastAsia="宋体" w:cs="宋体"/>
          <w:color w:val="000"/>
          <w:sz w:val="28"/>
          <w:szCs w:val="28"/>
        </w:rPr>
        <w:t xml:space="preserve">（一）提高政治站位，认真履职尽责。</w:t>
      </w:r>
    </w:p>
    <w:p>
      <w:pPr>
        <w:ind w:left="0" w:right="0" w:firstLine="560"/>
        <w:spacing w:before="450" w:after="450" w:line="312" w:lineRule="auto"/>
      </w:pPr>
      <w:r>
        <w:rPr>
          <w:rFonts w:ascii="宋体" w:hAnsi="宋体" w:eastAsia="宋体" w:cs="宋体"/>
          <w:color w:val="000"/>
          <w:sz w:val="28"/>
          <w:szCs w:val="28"/>
        </w:rPr>
        <w:t xml:space="preserve">坚持把学习贯彻习生态文明思想作为推进落实河长制工作的根本遵循，督促XX水库各级河（湖）长认真履职尽责，将其转化为实际工作的政治自觉、思想自觉和行动自觉。严格执行巡河制度，致力推动工作从“有名”转向“有实”，从“有巡”转向“有治”，确保XX水库有人管、有钱管、管得住、管得好，推进水库水生态环境整体改善。</w:t>
      </w:r>
    </w:p>
    <w:p>
      <w:pPr>
        <w:ind w:left="0" w:right="0" w:firstLine="560"/>
        <w:spacing w:before="450" w:after="450" w:line="312" w:lineRule="auto"/>
      </w:pPr>
      <w:r>
        <w:rPr>
          <w:rFonts w:ascii="宋体" w:hAnsi="宋体" w:eastAsia="宋体" w:cs="宋体"/>
          <w:color w:val="000"/>
          <w:sz w:val="28"/>
          <w:szCs w:val="28"/>
        </w:rPr>
        <w:t xml:space="preserve">（二）强化宣传教育，努力营造氛围。</w:t>
      </w:r>
    </w:p>
    <w:p>
      <w:pPr>
        <w:ind w:left="0" w:right="0" w:firstLine="560"/>
        <w:spacing w:before="450" w:after="450" w:line="312" w:lineRule="auto"/>
      </w:pPr>
      <w:r>
        <w:rPr>
          <w:rFonts w:ascii="宋体" w:hAnsi="宋体" w:eastAsia="宋体" w:cs="宋体"/>
          <w:color w:val="000"/>
          <w:sz w:val="28"/>
          <w:szCs w:val="28"/>
        </w:rPr>
        <w:t xml:space="preserve">充分利用新媒体等平台，继续加大宣传力度，加强对全面推行河长制工作的宣传教育和舆论引导，不断增强公众对河湖保护的责任意识和参与意识，营造全社会关注河湖、保护河湖的良好氛围。</w:t>
      </w:r>
    </w:p>
    <w:p>
      <w:pPr>
        <w:ind w:left="0" w:right="0" w:firstLine="560"/>
        <w:spacing w:before="450" w:after="450" w:line="312" w:lineRule="auto"/>
      </w:pPr>
      <w:r>
        <w:rPr>
          <w:rFonts w:ascii="宋体" w:hAnsi="宋体" w:eastAsia="宋体" w:cs="宋体"/>
          <w:color w:val="000"/>
          <w:sz w:val="28"/>
          <w:szCs w:val="28"/>
        </w:rPr>
        <w:t xml:space="preserve">（三）夯实基础工作，提供基础保障。</w:t>
      </w:r>
    </w:p>
    <w:p>
      <w:pPr>
        <w:ind w:left="0" w:right="0" w:firstLine="560"/>
        <w:spacing w:before="450" w:after="450" w:line="312" w:lineRule="auto"/>
      </w:pPr>
      <w:r>
        <w:rPr>
          <w:rFonts w:ascii="宋体" w:hAnsi="宋体" w:eastAsia="宋体" w:cs="宋体"/>
          <w:color w:val="000"/>
          <w:sz w:val="28"/>
          <w:szCs w:val="28"/>
        </w:rPr>
        <w:t xml:space="preserve">按水库实际状况，统筹上下游、左右岸，分级分类对水库以解决突出问题为导向，编制“一河一策”。自下而上地采集各级河长信息及管理责任基础数据，动态掌握水库现状、保护治理情况，建设水库动态管控及“一河一档”台账。按照分级负责、分步推进的原则，推进XX水库“一河一策”方案和“一河一档”的编制工作，理清问题清单，制订行动目标，落实责任分工，明确治、管、保措施，指导各级河长开展工作。</w:t>
      </w:r>
    </w:p>
    <w:p>
      <w:pPr>
        <w:ind w:left="0" w:right="0" w:firstLine="560"/>
        <w:spacing w:before="450" w:after="450" w:line="312" w:lineRule="auto"/>
      </w:pPr>
      <w:r>
        <w:rPr>
          <w:rFonts w:ascii="宋体" w:hAnsi="宋体" w:eastAsia="宋体" w:cs="宋体"/>
          <w:color w:val="000"/>
          <w:sz w:val="28"/>
          <w:szCs w:val="28"/>
        </w:rPr>
        <w:t xml:space="preserve">（四）统筹协调治理，狠抓工作落实。</w:t>
      </w:r>
    </w:p>
    <w:p>
      <w:pPr>
        <w:ind w:left="0" w:right="0" w:firstLine="560"/>
        <w:spacing w:before="450" w:after="450" w:line="312" w:lineRule="auto"/>
      </w:pPr>
      <w:r>
        <w:rPr>
          <w:rFonts w:ascii="宋体" w:hAnsi="宋体" w:eastAsia="宋体" w:cs="宋体"/>
          <w:color w:val="000"/>
          <w:sz w:val="28"/>
          <w:szCs w:val="28"/>
        </w:rPr>
        <w:t xml:space="preserve">在全面推行河长制工作中统筹兼顾、主次协调，督促联系单位、下级河长不定期进行专项巡查督导，组织暗访检查，对XX水库进行深入的调查研究，梳理问题清单，制定出切实可行的工作方案和措施，解决水库中存在的具体问题，努力实现XX水库“河畅、水清、岸绿、景美”目标，确保XX水库水质继续保持在Ⅲ类，争取进一步优化水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2025-05-07T07:49:38+08:00</dcterms:created>
  <dcterms:modified xsi:type="dcterms:W3CDTF">2025-05-07T07:49:38+08:00</dcterms:modified>
</cp:coreProperties>
</file>

<file path=docProps/custom.xml><?xml version="1.0" encoding="utf-8"?>
<Properties xmlns="http://schemas.openxmlformats.org/officeDocument/2006/custom-properties" xmlns:vt="http://schemas.openxmlformats.org/officeDocument/2006/docPropsVTypes"/>
</file>