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落实全面从严治党主体责任情况的报告</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县委2024年落实全面从严治党主体责任情况的报告今年以来，县委认真学习贯彻党的十九大精神和习近平新时代中国特色社会主义思想，始终坚持把抓好党建作为最大政绩，以政治建设为统领，全面推进党的思想建设、...</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县委2024年落实全面从严治党</w:t>
      </w:r>
    </w:p>
    <w:p>
      <w:pPr>
        <w:ind w:left="0" w:right="0" w:firstLine="560"/>
        <w:spacing w:before="450" w:after="450" w:line="312" w:lineRule="auto"/>
      </w:pPr>
      <w:r>
        <w:rPr>
          <w:rFonts w:ascii="宋体" w:hAnsi="宋体" w:eastAsia="宋体" w:cs="宋体"/>
          <w:color w:val="000"/>
          <w:sz w:val="28"/>
          <w:szCs w:val="28"/>
        </w:rPr>
        <w:t xml:space="preserve">主体责任情况的报告</w:t>
      </w:r>
    </w:p>
    <w:p>
      <w:pPr>
        <w:ind w:left="0" w:right="0" w:firstLine="560"/>
        <w:spacing w:before="450" w:after="450" w:line="312" w:lineRule="auto"/>
      </w:pPr>
      <w:r>
        <w:rPr>
          <w:rFonts w:ascii="宋体" w:hAnsi="宋体" w:eastAsia="宋体" w:cs="宋体"/>
          <w:color w:val="000"/>
          <w:sz w:val="28"/>
          <w:szCs w:val="28"/>
        </w:rPr>
        <w:t xml:space="preserve">今年以来，县委认真学习贯彻党的十九大精神和习近平新时代中国特色社会主义思想，始终坚持把抓好党建作为最大政绩，以政治建设为统领，全面推进党的思想建设、组织建设、作风建设、纪律建设和制度建设,坚定“四个自信”，增强“四个意识”，践行“两个维护”，努力营造风清气正的良好政治生态环境，为促进全县经济社会高质量发展提供了坚强的政治和纪律保障。现将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抓好主体责任落实是各级党委的使命所系、职责所在。县委始终站在旗帜鲜明讲政治的高度，坚持问题导向，聚焦主责主业，一手抓谋划部署、一手抓督查落实，努力做到真管真严、敢管敢严、长管长严，全面推进主体责任落地，推动中央及省、市委重大决策部署落实。</w:t>
      </w:r>
    </w:p>
    <w:p>
      <w:pPr>
        <w:ind w:left="0" w:right="0" w:firstLine="560"/>
        <w:spacing w:before="450" w:after="450" w:line="312" w:lineRule="auto"/>
      </w:pPr>
      <w:r>
        <w:rPr>
          <w:rFonts w:ascii="宋体" w:hAnsi="宋体" w:eastAsia="宋体" w:cs="宋体"/>
          <w:color w:val="000"/>
          <w:sz w:val="28"/>
          <w:szCs w:val="28"/>
        </w:rPr>
        <w:t xml:space="preserve">（一）靠实压紧党建工作主体责任。</w:t>
      </w:r>
    </w:p>
    <w:p>
      <w:pPr>
        <w:ind w:left="0" w:right="0" w:firstLine="560"/>
        <w:spacing w:before="450" w:after="450" w:line="312" w:lineRule="auto"/>
      </w:pPr>
      <w:r>
        <w:rPr>
          <w:rFonts w:ascii="宋体" w:hAnsi="宋体" w:eastAsia="宋体" w:cs="宋体"/>
          <w:color w:val="000"/>
          <w:sz w:val="28"/>
          <w:szCs w:val="28"/>
        </w:rPr>
        <w:t xml:space="preserve">建立随机调研督查、定期约谈汇报、限期整改落实的工作机制，梳理分解XX个方面XX项XX条重点工作，细化党组织班子责任X类X条、党组织主要负责人责任X类X条，党组织其他班子成员“一岗双责”X类X条，纪检组织监督专责X类X条，做到了职责清晰、责任明确，进一步靠实党委集体责任、书记第一责任、班子成员分管责任和各级党组织的主体责任。先后召开X次常委会和X次党建领导小组会，专题研究部署基层党建工作，约谈党委（党组）主要负责人X人（次）。抓住基层党组织书记这一“核心群体”，建立主体责任、重点任务、问题整改“三张清单”，采取定期自查问缺、随机抽查问实、季度督查问责“三查三问”办法，有力推动了各级党组织责任上肩、任务上心、措施上手、工作落实。组织开展全县基层党建大观摩大诊断活动和党（工）委书记抓基层党建述职评议工作业，查摆并督促整改各领域党建工作突出问题X多条。</w:t>
      </w:r>
    </w:p>
    <w:p>
      <w:pPr>
        <w:ind w:left="0" w:right="0" w:firstLine="560"/>
        <w:spacing w:before="450" w:after="450" w:line="312" w:lineRule="auto"/>
      </w:pPr>
      <w:r>
        <w:rPr>
          <w:rFonts w:ascii="宋体" w:hAnsi="宋体" w:eastAsia="宋体" w:cs="宋体"/>
          <w:color w:val="000"/>
          <w:sz w:val="28"/>
          <w:szCs w:val="28"/>
        </w:rPr>
        <w:t xml:space="preserve">（二）扎实推进“两学一做”学习教育常态化制度化。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把学习贯彻习近平新时代中国特色社会主义思想和党的十九大精神作为首要任务,通过以上率下带动学、宣讲解读深化学、培训教育深入学、查摆问题对标学、舆论造势推动学、跟踪问效督促学等措施，教育引导广大党员干部牢固树立“四个意识”，坚决维护习近平总书记核心地位、维护党中央权威和集中统一领导。县委常委会班子成员和各级党组织主要负责人带头为广大党员上党课X多场次、带头开展警示教育和研讨活动X多场次，组织乡镇和县直部门单位X名主要负责同志赴兰考焦裕禄干部学院开展党性修养专题培训学习，举办农牧村干部培训班、党务干部培训班X期，培训党员干部X多人次。针对农村、企业、机关、退休党员的不同情况，分类施策、因人施教,充分利用“草原帐篷讲堂”和智慧党建平台，通过“大集中+小分散”的方式，将党校搬到牧民帐篷，将党的十九大精神送到党员家中，实现了党员教育经常化、全覆盖。</w:t>
      </w:r>
    </w:p>
    <w:p>
      <w:pPr>
        <w:ind w:left="0" w:right="0" w:firstLine="560"/>
        <w:spacing w:before="450" w:after="450" w:line="312" w:lineRule="auto"/>
      </w:pPr>
      <w:r>
        <w:rPr>
          <w:rFonts w:ascii="宋体" w:hAnsi="宋体" w:eastAsia="宋体" w:cs="宋体"/>
          <w:color w:val="000"/>
          <w:sz w:val="28"/>
          <w:szCs w:val="28"/>
        </w:rPr>
        <w:t xml:space="preserve">（三）从严规范党内政治生活。</w:t>
      </w:r>
    </w:p>
    <w:p>
      <w:pPr>
        <w:ind w:left="0" w:right="0" w:firstLine="560"/>
        <w:spacing w:before="450" w:after="450" w:line="312" w:lineRule="auto"/>
      </w:pPr>
      <w:r>
        <w:rPr>
          <w:rFonts w:ascii="宋体" w:hAnsi="宋体" w:eastAsia="宋体" w:cs="宋体"/>
          <w:color w:val="000"/>
          <w:sz w:val="28"/>
          <w:szCs w:val="28"/>
        </w:rPr>
        <w:t xml:space="preserve">县委常委会坚持会前学习制度，组织X次中心组学习会开展研讨式、互动式、调研式学习辅导；县委常委和各级党委（党组）主要负责同志带头讲党课、带头参加双重组织生活、带头联系指导基层党组织生活会；建立落实县级干部和纪检、组工干部全程督导各级领导班子民主生活会制度，全程参与并指导X个单位的民主生活会，对X个民主生活会质量不高的县直部门单位责令重新召开，切实严肃了党内政治生活。着力破解同级监督难问题，制定《关于加强对县处级领导干部同级监督的办法（试行）》，对有效监督县处级干部提出了具体办法，划出了清晰红线。严格落实党委理论中心组、农村“固定党员活动日”和机关“主题党日”制度，组织X多名党员领导干部为基层党员干部上专题党课，X名机关企事业单位党员到社区开展志愿服务，推动政治生活落到实处，切实把从严治党的要求落实到了每个支部、每名党员。</w:t>
      </w:r>
    </w:p>
    <w:p>
      <w:pPr>
        <w:ind w:left="0" w:right="0" w:firstLine="560"/>
        <w:spacing w:before="450" w:after="450" w:line="312" w:lineRule="auto"/>
      </w:pPr>
      <w:r>
        <w:rPr>
          <w:rFonts w:ascii="宋体" w:hAnsi="宋体" w:eastAsia="宋体" w:cs="宋体"/>
          <w:color w:val="000"/>
          <w:sz w:val="28"/>
          <w:szCs w:val="28"/>
        </w:rPr>
        <w:t xml:space="preserve">（四）认真抓好基层党组织建设标准化工作。</w:t>
      </w:r>
    </w:p>
    <w:p>
      <w:pPr>
        <w:ind w:left="0" w:right="0" w:firstLine="560"/>
        <w:spacing w:before="450" w:after="450" w:line="312" w:lineRule="auto"/>
      </w:pPr>
      <w:r>
        <w:rPr>
          <w:rFonts w:ascii="宋体" w:hAnsi="宋体" w:eastAsia="宋体" w:cs="宋体"/>
          <w:color w:val="000"/>
          <w:sz w:val="28"/>
          <w:szCs w:val="28"/>
        </w:rPr>
        <w:t xml:space="preserve">牢固树立大抓基层的鲜明导向，分领域编制党支部建设标准化工作指南，通过深入开展党务知识大学习、难点问题大研讨、示范典型大观摩、基本制度抓落实、工作程序抓规范、党建质量促提升“三大两抓一促”活动，采取全面铺开、对标争创、整体提升的办法，指导各级党组织按图索骥，整改党组织设置不合理、发展党员程序不规范、组织生活制度落实不到位等问题X多个，整顿转化后进党组织X个。制定出台加强村干部队伍建设意见，对村干部选拔使用、教育培训、日常监管、激励保障等方面做出明确规定。组织实施薄弱村空壳村集体经济专项行动，列支专项资金X万元对X个集体经济空壳村进行重点扶持，实现集体经济薄弱村空壳村“清零”。整合资金X万元，新改扩建村级活动场所X个，对X个城镇社区阵地建设、X个非公有制企业党支部活动给予经费补贴，加快推进“智慧党建云平台”建设，接入开通了X个基层党支部甘肃省党员教育智慧云电视平台终端。深入开展党内激励关怀帮扶行动，为X名离任村干部和村（社区）老党员发放生补助X万元，为X名生活困难党员、老党员发放慰问金X万元。带头联系好、中、差基层党支部各1个，县委常委建立标准化建设联系点X个，指导每个党工委确定2-3个党支部建设标准化示范点，认真总结成功经验做法，以一本科学严谨的工作规程、一套规范完整的工作资料、一份亮点凸显的经验材料、一个功能齐全的活动阵地为标准，积极打造“四个一”党建“标杆产品”,培育党建工作示范点X个，推动基层党建工作不断创新、优化、提升。</w:t>
      </w:r>
    </w:p>
    <w:p>
      <w:pPr>
        <w:ind w:left="0" w:right="0" w:firstLine="560"/>
        <w:spacing w:before="450" w:after="450" w:line="312" w:lineRule="auto"/>
      </w:pPr>
      <w:r>
        <w:rPr>
          <w:rFonts w:ascii="宋体" w:hAnsi="宋体" w:eastAsia="宋体" w:cs="宋体"/>
          <w:color w:val="000"/>
          <w:sz w:val="28"/>
          <w:szCs w:val="28"/>
        </w:rPr>
        <w:t xml:space="preserve">（五）深入开展作风建设年活动。</w:t>
      </w:r>
    </w:p>
    <w:p>
      <w:pPr>
        <w:ind w:left="0" w:right="0" w:firstLine="560"/>
        <w:spacing w:before="450" w:after="450" w:line="312" w:lineRule="auto"/>
      </w:pPr>
      <w:r>
        <w:rPr>
          <w:rFonts w:ascii="宋体" w:hAnsi="宋体" w:eastAsia="宋体" w:cs="宋体"/>
          <w:color w:val="000"/>
          <w:sz w:val="28"/>
          <w:szCs w:val="28"/>
        </w:rPr>
        <w:t xml:space="preserve">研究制定《深入开展转变作风改善发展环境建设年活动实施方案》和督促检查、宣传教育、信访举报等X个方面的具体方案及职责制度，结合学习贯彻中央《关于进一步激励广大干部新时代新担当新作为的意见》，及时印制下发《转变作风改善发展环境建设年活动学习读本》，以X公路问题案例、作风建设永远在路上等专题片为典型开展警示教育，做到学习教育有抓手，问题不足有警示。按照省委“七破七立”和省政府“十不准”要求，重点聚焦“六个方面”的问题表现和形式主义、官僚主义10种新表现，深入查摆作风建设方面存在的顽症痼疾，县委常委会共梳理查摆问题X条，各级领导班子共查摆问题X条，目前已完成整改X条。坚持综合督查与专项检查相结合、明察暗访与随机抽查相结合，对发现的干部作风、生态环境问题整治、重点项目落实方面的问题区分不同情况启动问责程序，有效形成了常态震慑。进一步强化服务意识，优化发展环境，加快推进“放管服”“四办”改革,进一步优化县城便民服务大厅职能，开设X个办事服务窗口，初步实现了办理事项“一站办”,有效解决了企业、群众“多头跑”“事难办”“来回奔波”等问题。</w:t>
      </w:r>
    </w:p>
    <w:p>
      <w:pPr>
        <w:ind w:left="0" w:right="0" w:firstLine="560"/>
        <w:spacing w:before="450" w:after="450" w:line="312" w:lineRule="auto"/>
      </w:pPr>
      <w:r>
        <w:rPr>
          <w:rFonts w:ascii="宋体" w:hAnsi="宋体" w:eastAsia="宋体" w:cs="宋体"/>
          <w:color w:val="000"/>
          <w:sz w:val="28"/>
          <w:szCs w:val="28"/>
        </w:rPr>
        <w:t xml:space="preserve">（六）持续加强党风廉政建设和反腐败工作。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层层传导责任压力，县委主要负责同志先后开展廉政约谈X人次，实现了县委书记与乡镇部门党委（党组）书记约谈全覆盖，县纪委书记与乡镇部门纪委书记（纪检组长）约谈全覆盖，县委常委同分管联系部门责任人约谈全覆盖。全面推行“红黄蓝”三级预警机制，制定下发</w:t>
      </w:r>
    </w:p>
    <w:p>
      <w:pPr>
        <w:ind w:left="0" w:right="0" w:firstLine="560"/>
        <w:spacing w:before="450" w:after="450" w:line="312" w:lineRule="auto"/>
      </w:pPr>
      <w:r>
        <w:rPr>
          <w:rFonts w:ascii="宋体" w:hAnsi="宋体" w:eastAsia="宋体" w:cs="宋体"/>
          <w:color w:val="000"/>
          <w:sz w:val="28"/>
          <w:szCs w:val="28"/>
        </w:rPr>
        <w:t xml:space="preserve">“红黄蓝”三级预警机制运行管理办法等制度，重点从六大纪律、中央八项规定精神及履职担当、为民服务等十个方面进行细化，通过“周检查、月通报、季回查、年评比”及重点工作督查，及时发现并处置党员干部、公职人员及村（社）干部工作生活中出现的苗头性、倾向性问题以及违纪违规问题线索，层层设防、级级阻挡，防病于未发，治病于初萌。至目前，全县已预警X人，其中蓝色预警X人，黄色预警X人，红色预警X人，查处违反中央八项规定及实施细则精神问题X起X人。始终保持高压态势，立案X件X人，给予党纪政务处分X人，运用监督执纪“四种形态”处理X人次，挽回直接经济损失X万元。设立县委巡察工作领导小组办公室，落实编制，选齐配强队伍，组建巡察组长库和巡察干部人才库“两库”人员X余人，制定出台《中共XX县委巡察工作五年规划(2024-2024年)》《县委巡察工作实施办法》《县委巡察“两库”人员管理办法（试行）》《被巡察党组织配合县委巡察工作规定》等制度。制定巡察工作规划、巡察工作实施办法等规范性文件，对X个县直部门单位及其X个下属单位进行了巡察，发现问题X个，移交问题线索X个，巡察“前哨”“利剑”作用进一步彰显。</w:t>
      </w:r>
    </w:p>
    <w:p>
      <w:pPr>
        <w:ind w:left="0" w:right="0" w:firstLine="560"/>
        <w:spacing w:before="450" w:after="450" w:line="312" w:lineRule="auto"/>
      </w:pPr>
      <w:r>
        <w:rPr>
          <w:rFonts w:ascii="宋体" w:hAnsi="宋体" w:eastAsia="宋体" w:cs="宋体"/>
          <w:color w:val="000"/>
          <w:sz w:val="28"/>
          <w:szCs w:val="28"/>
        </w:rPr>
        <w:t xml:space="preserve">（七）蹄疾步稳推动监察体制改革各项工作。</w:t>
      </w:r>
    </w:p>
    <w:p>
      <w:pPr>
        <w:ind w:left="0" w:right="0" w:firstLine="560"/>
        <w:spacing w:before="450" w:after="450" w:line="312" w:lineRule="auto"/>
      </w:pPr>
      <w:r>
        <w:rPr>
          <w:rFonts w:ascii="宋体" w:hAnsi="宋体" w:eastAsia="宋体" w:cs="宋体"/>
          <w:color w:val="000"/>
          <w:sz w:val="28"/>
          <w:szCs w:val="28"/>
        </w:rPr>
        <w:t xml:space="preserve">常委会X次专题研究部署深化国家监察体制改革试点有关工作，X次召开全县深化监察体制改革试点工作小组会议，全力推进监察体制改革，在干部配备、办公经费、办公用房上优先保障，用实际行动为纪委监委减负、加油，县监察委员会如期正式挂牌成立。着力推动“纪法”“法法”顺畅衔接、有力贯通，制定《XX县关于执行党员涉嫌违纪违法信息通报和及时处理工作机制实施意见》等制度，有力加强了与相关部门单位的协作配合。建立健全纪委监委执纪监督监察工作规则，制定了《XX县纪委监委机关执纪监督监察工作制度(试行）》《调查措施运用规定》《XX县纪委监委机关严肃党内政治生活实施办法》等制度，对信访举报、线索处置、立案审查调查等X个工作规程规定或办法规则进行了建章立制，并对《执纪监督监察常用文书》进行了规范。强化机关内控制度机制建设，全面梳理纪委监委、机关各室、党支部、领导班子主要工作职责，建立健全县纪委全会、县纪委常委会暨县监委委务会、县纪委书记（监委主任）专题会议工作规则，重新修订集中学习、公文处理、请休假、考勤等内部管理制度，制定《XX县纪委监委机关制度汇编》，不断提升工作规范化水平。</w:t>
      </w:r>
    </w:p>
    <w:p>
      <w:pPr>
        <w:ind w:left="0" w:right="0" w:firstLine="560"/>
        <w:spacing w:before="450" w:after="450" w:line="312" w:lineRule="auto"/>
      </w:pPr>
      <w:r>
        <w:rPr>
          <w:rFonts w:ascii="宋体" w:hAnsi="宋体" w:eastAsia="宋体" w:cs="宋体"/>
          <w:color w:val="000"/>
          <w:sz w:val="28"/>
          <w:szCs w:val="28"/>
        </w:rPr>
        <w:t xml:space="preserve">（八）树立正确导向选好用好干部。</w:t>
      </w:r>
    </w:p>
    <w:p>
      <w:pPr>
        <w:ind w:left="0" w:right="0" w:firstLine="560"/>
        <w:spacing w:before="450" w:after="450" w:line="312" w:lineRule="auto"/>
      </w:pPr>
      <w:r>
        <w:rPr>
          <w:rFonts w:ascii="宋体" w:hAnsi="宋体" w:eastAsia="宋体" w:cs="宋体"/>
          <w:color w:val="000"/>
          <w:sz w:val="28"/>
          <w:szCs w:val="28"/>
        </w:rPr>
        <w:t xml:space="preserve">认真贯彻执行《党政领导干部选拔任用工作条例》等干部任用各项制度，着力打造忠诚、干净、担当的干部队伍。准确把握好干部标准的内涵，找准选干部、配班子的结合点和着力点，充分运用信访反映、经责审计、个人事项报告、干部监督联席会议、网络舆情等方面的信息资源，实行“两审查两公示”，扎实把好选人用人关口。注重在扶贫攻坚、信访维稳、重点项目、基层党建、艰苦环境等一线择优选拔干部，年内共提拔使用科级干部X人（正科级X人，副科级X人），其中：有乡镇基层工作经历的X人。严把选人用人程序，坚持“四个凡提必”要求，做到干部人事档案“必审”、有线索的举报“必查”、纪检监察机关意见“必听”，并书面征求纪委监委、检察、计生、信访、综治、公安、法院等部门意见，有效防止了干部“带病提拔”。将提醒、函询、诫勉工作作为落实从严管理干部要求、加强干部监督的重要举措，由县委组织部按照干部管理权限，对存在的苗头性和倾向性问题的领导干部适时开展提醒、函询和诫勉。今年，先后对X名科级干部进行了提醒谈话，对X名科级干部进行了函询，对X名科级干部进行诫勉谈话。认真学习贯彻中共中央办公厅印发的《关于进一步激励广大干部新时代新担当新作为的意见》，坚持严管和厚爱结合、激励和约束并重，出台《XX县党员干部容错纠错机制》《XX县党员干部澄清保护机制实施办法（试行）》，鼓励探索、宽容失误，着力调动和保护干部干事创业的积极性，旗帜鲜明为那些敢于担当、踏实做事、不谋私利的干部撑腰鼓劲，及时为X名被举报不实的干部澄清正名、消除影响，营造了为担当者担当、为干事者撑腰的良好环境。</w:t>
      </w:r>
    </w:p>
    <w:p>
      <w:pPr>
        <w:ind w:left="0" w:right="0" w:firstLine="560"/>
        <w:spacing w:before="450" w:after="450" w:line="312" w:lineRule="auto"/>
      </w:pPr>
      <w:r>
        <w:rPr>
          <w:rFonts w:ascii="宋体" w:hAnsi="宋体" w:eastAsia="宋体" w:cs="宋体"/>
          <w:color w:val="000"/>
          <w:sz w:val="28"/>
          <w:szCs w:val="28"/>
        </w:rPr>
        <w:t xml:space="preserve">（九）牢牢把握意识形态工作主动权。</w:t>
      </w:r>
    </w:p>
    <w:p>
      <w:pPr>
        <w:ind w:left="0" w:right="0" w:firstLine="560"/>
        <w:spacing w:before="450" w:after="450" w:line="312" w:lineRule="auto"/>
      </w:pPr>
      <w:r>
        <w:rPr>
          <w:rFonts w:ascii="宋体" w:hAnsi="宋体" w:eastAsia="宋体" w:cs="宋体"/>
          <w:color w:val="000"/>
          <w:sz w:val="28"/>
          <w:szCs w:val="28"/>
        </w:rPr>
        <w:t xml:space="preserve">严格落实党委（党组）意识形态工作责任制，修订完善乡（镇）党委意识态工作责任清单，从意识形态、网络意识形态、理论武装三个方面建立了权责明晰、责任到人的领导分工责任制和目标管理责任制。全面加强新媒体、社科理论等意识形态阵地的管控力度，精心组织习近平总书记重要活动、重要讲话网上宣传报道，广泛开展“新时代、新气象、新作为”等重大主题网上宣传。坚持网上正面引导与线下有效管控相结合，加强新闻网站、政务网站等主流网络传播平台建设，大力普及互联网法律法规，深入开展网络空间专项整治行动，强化对网上有害信息的发现处置，坚决抵制、主动批驳各种错误思潮和观点，坚决查删封堵网上政治类有害信息，坚决防范境内外敌对势力利用网络实施渗透破坏活动，坚决防范各种极端宗教思想、民族分裂言论、涉恐涉暴信息在互联网上传播。坚持网上舆论引导和网下思想工作相结合，既“键对键”又“面对面”，加强线上互动、线下沟通，不断增强网络宣传的感染力、亲和力和吸引力，把广大网民凝聚到党的周围，进一步巩固了各族群众团结奋斗的共同思想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整体情况来看，我县在落实全面从严治党“主体责任”方面取得了一定成效，但是对照中央和省市委全面从严治党的新要求，我们的工作中还存在一些问题。主要表现在：一是个别基层党组织在落实全面从严治党主体责任方面存在压力传导不到位、责任层层递减的现象，“一岗双责”还没有真正落实到具体工作中。二是党员教育管理和联系服务还不够到位，开展批评和自我批评不够经常深入，一些党员干部工作作风不扎实，为官不为、怕担当、失职失责现象仍不同程度存在。三是在准确践行“四种形态”，加强党员干部教育监督管理上还有差距，隐形“四风”和侵害群众利益不正之风的问题依然存在，持续查纠“四风”的任务依然艰巨。四是部分村级党组织落实主体责任的自觉性、主动性不强，乡镇党委、政府、村党支部对村级财务、村干部、农牧村党员监管不力，村干部违纪违规问题仍有发生。</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年，我县将深入贯彻落实党的十九大精神和习近平新时代中国特色社会主义思想，牢固树立“四个意识”，以提升组织力为重点，以问题为导向，突出政治功能，进一步严明政治纪律和政治规矩，聚焦“主业主责”，强化责任追究，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一是致力“两个维护”，加强对全面从严治党的领导。</w:t>
      </w:r>
    </w:p>
    <w:p>
      <w:pPr>
        <w:ind w:left="0" w:right="0" w:firstLine="560"/>
        <w:spacing w:before="450" w:after="450" w:line="312" w:lineRule="auto"/>
      </w:pPr>
      <w:r>
        <w:rPr>
          <w:rFonts w:ascii="宋体" w:hAnsi="宋体" w:eastAsia="宋体" w:cs="宋体"/>
          <w:color w:val="000"/>
          <w:sz w:val="28"/>
          <w:szCs w:val="28"/>
        </w:rPr>
        <w:t xml:space="preserve">坚持县委常委会会议定期分析研究党建工作，健全党组织统一部署、主要负责人牵头抓总、班子成员分工负责的落实主体责任工作格局。督促各级各部门把党风廉政建设和反腐败工作纳入重要议事日程，与本单位业务工作同部署、同落实、同检查，加强日常监督，定期了解、指导、督促班子成员履行好分管责任，做到常扯袖子、咬耳朵，抓早抓小；班子成员严格履行“一岗双责”，既协助和监督主要领导落实主体责任，又认真负责抓好分管领域党建工作，推动形成落实全面从严治党责任整体合力。紧盯乡镇、部门、单位党组织负责人这一“关键少数”，抓好压力传导，将“两个责任”细化分解到班子成员，贯穿于各项工作之中，防止和克服“主体没主次、共管都失管”的现象，努力形成“上下齐心、左右协调、按级负责、权责分明”的体制机制。</w:t>
      </w:r>
    </w:p>
    <w:p>
      <w:pPr>
        <w:ind w:left="0" w:right="0" w:firstLine="560"/>
        <w:spacing w:before="450" w:after="450" w:line="312" w:lineRule="auto"/>
      </w:pPr>
      <w:r>
        <w:rPr>
          <w:rFonts w:ascii="宋体" w:hAnsi="宋体" w:eastAsia="宋体" w:cs="宋体"/>
          <w:color w:val="000"/>
          <w:sz w:val="28"/>
          <w:szCs w:val="28"/>
        </w:rPr>
        <w:t xml:space="preserve">二是聚焦理论武装，坚持学习教育常态化制度化。</w:t>
      </w:r>
    </w:p>
    <w:p>
      <w:pPr>
        <w:ind w:left="0" w:right="0" w:firstLine="560"/>
        <w:spacing w:before="450" w:after="450" w:line="312" w:lineRule="auto"/>
      </w:pPr>
      <w:r>
        <w:rPr>
          <w:rFonts w:ascii="宋体" w:hAnsi="宋体" w:eastAsia="宋体" w:cs="宋体"/>
          <w:color w:val="000"/>
          <w:sz w:val="28"/>
          <w:szCs w:val="28"/>
        </w:rPr>
        <w:t xml:space="preserve">坚定不移把学习贯彻习近平新时代中国特色社会主义思想和党章党规党纪作为长期任务，教育引导全县党员干部树牢“四个意识”，切实把学习成果转化到干事创业和从严管党治党的责任担当之中。充分发挥党支部主体作用，强化“三会一课”的思想教育功能，坚持党员领导干部讲党课，推行党支部“主题党日”制度，切实把学习教育融入日常、抓在经常。坚持领导带头、强化分类指导，按照具体化、精准化、差异化的要求抓好各领域各行业学习教育，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三是严明党的纪律，提高规矩意识和法律意识。</w:t>
      </w:r>
    </w:p>
    <w:p>
      <w:pPr>
        <w:ind w:left="0" w:right="0" w:firstLine="560"/>
        <w:spacing w:before="450" w:after="450" w:line="312" w:lineRule="auto"/>
      </w:pPr>
      <w:r>
        <w:rPr>
          <w:rFonts w:ascii="宋体" w:hAnsi="宋体" w:eastAsia="宋体" w:cs="宋体"/>
          <w:color w:val="000"/>
          <w:sz w:val="28"/>
          <w:szCs w:val="28"/>
        </w:rPr>
        <w:t xml:space="preserve">严格执行中央《关于县以上党和国家机关党员领导干部民主生活会的若干规定》，用足批评与自我批评武器，提高民主生活会质量。严格落实加强和规范县直机关、农村、社区、非公经济和社会组织党内政治生活的4个实施意见，不断提高党内政治生活的政治性、时代性、原则性、战斗性。采取集中回访、专题督查等形式，督促指导各级领导班子和领导干部认真学习贯彻落实《中国共产党支部工作条例（试行）》和新修订的《中国共产党纪律处分条例》，全面落实地方党委工作条例、党组工作条例和党的工作机关条例。健全完善领导班子运行机制，坚持民主集中制，严明政治纪律和政治规矩。认真贯彻执行《党政领导干部选拔任用工作条例》等干部任用各项制度，着力打造忠诚、干净、担当的干部队伍。建立健全干部选任工作纪实、分析研判、动议审查、全程把关、问责追究制度链条，改进民主推荐、组织考察、民主测评工作，不断提升干部选拔任用工作质量和水平。坚持好干部选用标准，采取双向培养、横向交流、外派挂职等多种渠道，为年轻干部和“三方面”干部提供实践锻炼平台，真正让想干事的人有机会、能干事的人有平台、干成事的人有地位。</w:t>
      </w:r>
    </w:p>
    <w:p>
      <w:pPr>
        <w:ind w:left="0" w:right="0" w:firstLine="560"/>
        <w:spacing w:before="450" w:after="450" w:line="312" w:lineRule="auto"/>
      </w:pPr>
      <w:r>
        <w:rPr>
          <w:rFonts w:ascii="宋体" w:hAnsi="宋体" w:eastAsia="宋体" w:cs="宋体"/>
          <w:color w:val="000"/>
          <w:sz w:val="28"/>
          <w:szCs w:val="28"/>
        </w:rPr>
        <w:t xml:space="preserve">四是维护群众利益，加大群众身边不正之风和腐败问题的整治力度。</w:t>
      </w:r>
    </w:p>
    <w:p>
      <w:pPr>
        <w:ind w:left="0" w:right="0" w:firstLine="560"/>
        <w:spacing w:before="450" w:after="450" w:line="312" w:lineRule="auto"/>
      </w:pPr>
      <w:r>
        <w:rPr>
          <w:rFonts w:ascii="宋体" w:hAnsi="宋体" w:eastAsia="宋体" w:cs="宋体"/>
          <w:color w:val="000"/>
          <w:sz w:val="28"/>
          <w:szCs w:val="28"/>
        </w:rPr>
        <w:t xml:space="preserve">充分运用“微腐败”防范智慧平台，持续推进扶贫领域腐败和作风问题专项治理，严肃处理截留款物、贪污挪用、吃拿卡要、优亲厚友等问题，以更坚决的态度、更有力的行动治理基层微腐败，切实增强群众的获得感和满意度。坚持把反腐败同扫黑除恶专项斗争结合起来，坚决查处黑恶势力背后的腐败问题，严肃惩治充当“保护伞”的党员干部和公职人员。灵活运用巡察方法，把发现问题作为检验工作成效的重要标准，通过常规巡察、专项巡察、机动式巡察、“回头看”等方式，不断提高发现问题精准度和问题线索成案率，年内开展2至3轮常规巡察，完成对X个左右县直部门单位党组织的巡察，加快全覆盖进程。推动巡察成果有效运用，加强整改督查，确保反馈意见条条有整改、件件有着落。</w:t>
      </w:r>
    </w:p>
    <w:p>
      <w:pPr>
        <w:ind w:left="0" w:right="0" w:firstLine="560"/>
        <w:spacing w:before="450" w:after="450" w:line="312" w:lineRule="auto"/>
      </w:pPr>
      <w:r>
        <w:rPr>
          <w:rFonts w:ascii="宋体" w:hAnsi="宋体" w:eastAsia="宋体" w:cs="宋体"/>
          <w:color w:val="000"/>
          <w:sz w:val="28"/>
          <w:szCs w:val="28"/>
        </w:rPr>
        <w:t xml:space="preserve">五是严肃追责问责，坚决打赢作风建设持久战。</w:t>
      </w:r>
    </w:p>
    <w:p>
      <w:pPr>
        <w:ind w:left="0" w:right="0" w:firstLine="560"/>
        <w:spacing w:before="450" w:after="450" w:line="312" w:lineRule="auto"/>
      </w:pPr>
      <w:r>
        <w:rPr>
          <w:rFonts w:ascii="宋体" w:hAnsi="宋体" w:eastAsia="宋体" w:cs="宋体"/>
          <w:color w:val="000"/>
          <w:sz w:val="28"/>
          <w:szCs w:val="28"/>
        </w:rPr>
        <w:t xml:space="preserve">深入学习领会、认真贯彻落实《关于贯彻落实习近平总书记重要指示精神集中整治形式主义、官僚主义的工作意见》精神和习近平总书记一系列重要批示指示精神，紧盯重要节点和关键环节，采取集中检查、专项抽查、异地交叉互查等手段，坚持明查、暗访、查处、追责、曝光“五指握拳”，持续向干部队伍中存在的问题和不良现象“发力”。综合运用明察暗访、交叉检查和“点穴”式专项监督检查等方式，采取“常态化”教育提醒、开展巡察“回头看”等系列举措，密切注意不正之风的新动向、新表现，查找隐形变异“四风”，对发现的“四风”问题线索深挖细查，切实把作风建设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2025-05-02T15:14:24+08:00</dcterms:created>
  <dcterms:modified xsi:type="dcterms:W3CDTF">2025-05-02T15:14:24+08:00</dcterms:modified>
</cp:coreProperties>
</file>

<file path=docProps/custom.xml><?xml version="1.0" encoding="utf-8"?>
<Properties xmlns="http://schemas.openxmlformats.org/officeDocument/2006/custom-properties" xmlns:vt="http://schemas.openxmlformats.org/officeDocument/2006/docPropsVTypes"/>
</file>