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【最新】2024年四抓两整治主要内容</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2024四抓两整治主要内容以“四抓两整治”为主要措施强化脱贫攻坚组织保障,打赢脱贫攻坚战，实现乡村振兴，建强农村基层党组织是重要保证。当前，全省大多数贫困村党组织组织力、战斗力较强，但也有一部分存在带领群众致富能力不强，甚至软弱涣散等问题。...</w:t>
      </w:r>
    </w:p>
    <w:p>
      <w:pPr>
        <w:ind w:left="0" w:right="0" w:firstLine="560"/>
        <w:spacing w:before="450" w:after="450" w:line="312" w:lineRule="auto"/>
      </w:pPr>
      <w:r>
        <w:rPr>
          <w:rFonts w:ascii="宋体" w:hAnsi="宋体" w:eastAsia="宋体" w:cs="宋体"/>
          <w:color w:val="000"/>
          <w:sz w:val="28"/>
          <w:szCs w:val="28"/>
        </w:rPr>
        <w:t xml:space="preserve">2024四抓两整治主要内容</w:t>
      </w:r>
    </w:p>
    <w:p>
      <w:pPr>
        <w:ind w:left="0" w:right="0" w:firstLine="560"/>
        <w:spacing w:before="450" w:after="450" w:line="312" w:lineRule="auto"/>
      </w:pPr>
      <w:r>
        <w:rPr>
          <w:rFonts w:ascii="宋体" w:hAnsi="宋体" w:eastAsia="宋体" w:cs="宋体"/>
          <w:color w:val="000"/>
          <w:sz w:val="28"/>
          <w:szCs w:val="28"/>
        </w:rPr>
        <w:t xml:space="preserve">以“四抓两整治”为主要措施强化脱贫攻坚组织保障,打赢脱贫攻坚战，实现乡村振兴，建强农村基层党组织是重要保证。当前，全省大多数贫困村党组织组织力、战斗力较强，但也有一部分存在带领群众致富能力不强，甚至软弱涣散等问题。针对我省实际，抓好农村基层党组织建设，重点要认真贯彻习近平总书记关于党的建设和组织工作重要思想，落实中央和省委部署要求，以党支部建设标准化为抓手，以“四抓两整治”为主要措施，切实在增强党组织的政治功能、提升组织力上狠下功夫。</w:t>
      </w:r>
    </w:p>
    <w:p>
      <w:pPr>
        <w:ind w:left="0" w:right="0" w:firstLine="560"/>
        <w:spacing w:before="450" w:after="450" w:line="312" w:lineRule="auto"/>
      </w:pPr>
      <w:r>
        <w:rPr>
          <w:rFonts w:ascii="宋体" w:hAnsi="宋体" w:eastAsia="宋体" w:cs="宋体"/>
          <w:color w:val="000"/>
          <w:sz w:val="28"/>
          <w:szCs w:val="28"/>
        </w:rPr>
        <w:t xml:space="preserve">抓基层党组织带头人队伍。要选优配强村党支部书记，首先立足本村选，注意把那些政治素质高、工作能力强、有责任感、有号召力的党员选拔到村党支部书记岗位上来。本村没有合适人选的，特别是软弱涣散的支部，要通过实行专职化来解决。各市州要拿出一部分事业编制，省级编制部门予以配套支持，招录近年在乡村工作的项目大学生担任村支部书记，解决一些村无人可选和软弱涣散的问题。要加大“一肩挑”的力度，推动村党组织书记通过法定程序担任村民委员会主任和村级集体经济组织、合作经济组织负责人，年底前要达到一定的比例要求。要加强村党组织书记培训，充分发挥省党员教育中心和甘肃乡村干部培训学院的主渠道主阵地作用，力争用3年时间把全省乡村党组织书记培训一遍。</w:t>
      </w:r>
    </w:p>
    <w:p>
      <w:pPr>
        <w:ind w:left="0" w:right="0" w:firstLine="560"/>
        <w:spacing w:before="450" w:after="450" w:line="312" w:lineRule="auto"/>
      </w:pPr>
      <w:r>
        <w:rPr>
          <w:rFonts w:ascii="宋体" w:hAnsi="宋体" w:eastAsia="宋体" w:cs="宋体"/>
          <w:color w:val="000"/>
          <w:sz w:val="28"/>
          <w:szCs w:val="28"/>
        </w:rPr>
        <w:t xml:space="preserve">抓基层党组织阵地建设。既要重视抓实体阵地，也要重视抓虚拟阵地。实体阵地就是村级党群服务中心。经过这几年的努力，支部工作有了场所、党员活动有了阵地、群众办事有了窗口，今后要把这个成果巩固好、把这个阵地使用好。虚拟阵地就是省委组织部开发建成的“甘肃党建”信息化平台。这个平台主要是通过手机客户端使用，有六大功能，即标准的平台，所有的党支部建设标准都在平台上，可实时更新，随时用手机查阅;工作的平台，所有的党支部都可以在平台上开展工作;管理的平台，上级党组织可以了解管理范围内所有支部的工作情况，随时催办督办，推动党组织和党员经常性管理制度有效落实;学习的平台，具有很强的学习功能和丰富的学习资料，还链接了“学习强国”等;服务的平台，开发了“心愿树”“微捐赠”“道德银行”等功能，集聚正能量;资讯的平台，设有“党建头条”“热点资讯”“通知通告”等丰富的资讯栏目，还链接了“甘肃新闻”等。目前，省委组织部正在各个板块中开发“地方频道”，各市县可以在这个全省大平台上发布自己的内容、自己的声音。“甘肃党建”信息化平台今年6月份上线运行以来，发挥了很好的作用，各级党组织和广大党员高度认可。截至目前，全省179万多名党员，已有150多万名通过手机app注册使用，日活跃度达50万人以上。各级党组织要充分发挥好这个虚拟阵地的作用，通过“互联网+党建”的有效方式，激发农村基层党组织的活力和动力。</w:t>
      </w:r>
    </w:p>
    <w:p>
      <w:pPr>
        <w:ind w:left="0" w:right="0" w:firstLine="560"/>
        <w:spacing w:before="450" w:after="450" w:line="312" w:lineRule="auto"/>
      </w:pPr>
      <w:r>
        <w:rPr>
          <w:rFonts w:ascii="宋体" w:hAnsi="宋体" w:eastAsia="宋体" w:cs="宋体"/>
          <w:color w:val="000"/>
          <w:sz w:val="28"/>
          <w:szCs w:val="28"/>
        </w:rPr>
        <w:t xml:space="preserve">抓基层组织党内政治生活。党要管党必须从党内政治生活管起，从严治党必须从党内政治生活严起，推动全面从严治党向纵深发展，必须从基层支部抓起。要抓好全体党员的学习教育，深入学习习近平新时代中国特色社会主义思想和习近平总书记视察甘肃重要讲话，教育引导全体党员增强“四个意识”、坚定“四个自信”、做到“两个维护”，锤炼政治品格。要加强民主集中制建设，特别是实行“一肩挑”以后，要进一步扩大党内民主，保障党员和村民民主权利，防止个人专断问题发生。要严格组织生活制度，落实好“三会一课”、组织生活会、主题党日、民主评议党员等基本制度，用严格的组织生活，引导党员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抓基础保障工作。要稳步提高村干部报酬待遇，今年省委省政府将村干部报酬从人均1.8万元提高到2.4万元，明年力争再有明显增长。同时，增加村级办公经费，加大对村级集体经济的支持力度。各地要管好用好中组部、财政部和省级、本级财政支持资金，继续扩大扶持范围，鼓励和支持村级党组织领办创办农民合作社，持续壮大村级集体经济，让村级党组织有能力、有资源服务群众，更好带领群众脱贫致富。</w:t>
      </w:r>
    </w:p>
    <w:p>
      <w:pPr>
        <w:ind w:left="0" w:right="0" w:firstLine="560"/>
        <w:spacing w:before="450" w:after="450" w:line="312" w:lineRule="auto"/>
      </w:pPr>
      <w:r>
        <w:rPr>
          <w:rFonts w:ascii="宋体" w:hAnsi="宋体" w:eastAsia="宋体" w:cs="宋体"/>
          <w:color w:val="000"/>
          <w:sz w:val="28"/>
          <w:szCs w:val="28"/>
        </w:rPr>
        <w:t xml:space="preserve">大力整治软弱涣散村党组织。要按照不设比例、不定指标、应整尽整的原则和“一村一策”要求，扎实开展整治。县委书记要带头，县委常委会研究确定整顿对象，县级领导班子成员带队逐村调研排查，1名县级党员领导干部联村、1名乡镇党委领导班子成员包村、1名第一书记驻村、1个县以上机关单位结对整顿。省委组织部将通过第三方评估等措施，检验整顿效果，对测评中群众知情度和满意度达不到80%的，不得通过验收，必须重新进行补课，真正做到整顿一个、巩固一个、提升一个。</w:t>
      </w:r>
    </w:p>
    <w:p>
      <w:pPr>
        <w:ind w:left="0" w:right="0" w:firstLine="560"/>
        <w:spacing w:before="450" w:after="450" w:line="312" w:lineRule="auto"/>
      </w:pPr>
      <w:r>
        <w:rPr>
          <w:rFonts w:ascii="宋体" w:hAnsi="宋体" w:eastAsia="宋体" w:cs="宋体"/>
          <w:color w:val="000"/>
          <w:sz w:val="28"/>
          <w:szCs w:val="28"/>
        </w:rPr>
        <w:t xml:space="preserve">大力整治“村霸”和党员信教问题。严格实行村“两委”成员任职资格联审，坚决清理受过刑事处罚、存在“村霸”和涉黑涉恶等问题人员，全面纯洁村级干部队伍。要理直气壮严明党员不得信仰宗教、参加宗教活动的纪律要求，对排摸出的农村信教参教党员，采取“一人一策”、结对帮扶教育等措施，做好思想工作，着力促其转化;对拒不改正和经党组织教育仍不转化的，按照党内有关规定坚决进行组织处置。</w:t>
      </w:r>
    </w:p>
    <w:p>
      <w:pPr>
        <w:ind w:left="0" w:right="0" w:firstLine="560"/>
        <w:spacing w:before="450" w:after="450" w:line="312" w:lineRule="auto"/>
      </w:pPr>
      <w:r>
        <w:rPr>
          <w:rFonts w:ascii="宋体" w:hAnsi="宋体" w:eastAsia="宋体" w:cs="宋体"/>
          <w:color w:val="000"/>
          <w:sz w:val="28"/>
          <w:szCs w:val="28"/>
        </w:rPr>
        <w:t xml:space="preserve">“四抓两整治”是当前我省加强农村基层党组织建设的重要举措，也是对中央和中组部精神的细化具体化。各地要在全面推行党支部建设标准化的基础上，认真落实“四抓两整治”，有力推动农村基层党组织全面进步、全面过硬，为脱贫攻坚和乡村振兴提供坚强组织保障。四抓两整治主要内容</w:t>
      </w:r>
    </w:p>
    <w:p>
      <w:pPr>
        <w:ind w:left="0" w:right="0" w:firstLine="560"/>
        <w:spacing w:before="450" w:after="450" w:line="312" w:lineRule="auto"/>
      </w:pPr>
      <w:r>
        <w:rPr>
          <w:rFonts w:ascii="宋体" w:hAnsi="宋体" w:eastAsia="宋体" w:cs="宋体"/>
          <w:color w:val="000"/>
          <w:sz w:val="28"/>
          <w:szCs w:val="28"/>
        </w:rPr>
        <w:t xml:space="preserve">定西市紧紧围绕推动基层党组织全面进步、全面过硬这一主线，认真贯彻落实全省组织部长会议精神，结合推进抓党建促脱贫攻坚促乡村振兴、深化党支部建设标准化、实施“整乡推进、整县提升”行动，研究制定109项硬核措施，全力推进</w:t>
      </w:r>
    </w:p>
    <w:p>
      <w:pPr>
        <w:ind w:left="0" w:right="0" w:firstLine="560"/>
        <w:spacing w:before="450" w:after="450" w:line="312" w:lineRule="auto"/>
      </w:pPr>
      <w:r>
        <w:rPr>
          <w:rFonts w:ascii="宋体" w:hAnsi="宋体" w:eastAsia="宋体" w:cs="宋体"/>
          <w:color w:val="000"/>
          <w:sz w:val="28"/>
          <w:szCs w:val="28"/>
        </w:rPr>
        <w:t xml:space="preserve">“四抓两整治”向各领域党组织拓展，不断增强党的政治领导力、思想引领力、群众组织力、社会号召力，为决战决胜脱贫攻坚、全面建成小康社会提供坚强组织保证。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一、明晰任务举措，全域化部署推进。</w:t>
      </w:r>
    </w:p>
    <w:p>
      <w:pPr>
        <w:ind w:left="0" w:right="0" w:firstLine="560"/>
        <w:spacing w:before="450" w:after="450" w:line="312" w:lineRule="auto"/>
      </w:pPr>
      <w:r>
        <w:rPr>
          <w:rFonts w:ascii="宋体" w:hAnsi="宋体" w:eastAsia="宋体" w:cs="宋体"/>
          <w:color w:val="000"/>
          <w:sz w:val="28"/>
          <w:szCs w:val="28"/>
        </w:rPr>
        <w:t xml:space="preserve">紧扣“四抓两整治”重点任务和各领域基层党建短板弱项，在认真总结农村推进“四抓两整治”成效的基础上，制定印发《关于全面推行“四抓两整治”推动各领域基层党建工作提质增效的实施方案》，聚焦抓基层党组织带头人队伍，细化制定7类30项具体措施;聚焦抓基层党组织阵地建设，细化制定3类13项具体措施;聚焦抓基层组织党内政治生活，细化制定4类16项具体措施;聚焦抓基础保障工作，细化制定3类17项具体措施;聚焦整治软弱涣散基层党组织，细化制定4类15项具体措施;聚焦整治“村霸”和党员信教问题，细化制定4类18项具体措施，对农村、社区、机关、学校、医院、国有企业、非公企业和社会组织各领域推进“四抓两整治”指标任务、推进步骤、完成时限、责任主体进行细化量化，要求各领域基层党组织紧盯各项任务举措，采取“挂图作战”“对账销号”方式，一项一项推动，一件一件落实。</w:t>
      </w:r>
    </w:p>
    <w:p>
      <w:pPr>
        <w:ind w:left="0" w:right="0" w:firstLine="560"/>
        <w:spacing w:before="450" w:after="450" w:line="312" w:lineRule="auto"/>
      </w:pPr>
      <w:r>
        <w:rPr>
          <w:rFonts w:ascii="宋体" w:hAnsi="宋体" w:eastAsia="宋体" w:cs="宋体"/>
          <w:color w:val="000"/>
          <w:sz w:val="28"/>
          <w:szCs w:val="28"/>
        </w:rPr>
        <w:t xml:space="preserve">二、分类精准施策，差异化指导提升。</w:t>
      </w:r>
    </w:p>
    <w:p>
      <w:pPr>
        <w:ind w:left="0" w:right="0" w:firstLine="560"/>
        <w:spacing w:before="450" w:after="450" w:line="312" w:lineRule="auto"/>
      </w:pPr>
      <w:r>
        <w:rPr>
          <w:rFonts w:ascii="宋体" w:hAnsi="宋体" w:eastAsia="宋体" w:cs="宋体"/>
          <w:color w:val="000"/>
          <w:sz w:val="28"/>
          <w:szCs w:val="28"/>
        </w:rPr>
        <w:t xml:space="preserve">坚持分类施策，指导各领域基层党组织把“四抓两整治”重点任务与行业领域工作重心精准对接、一体推进，确保基层党建更加围绕工作大局、贴近中心。在农村，深入实施“整乡推进、整县提升”“三引四领一融合”抓党建促脱贫攻坚行动，着力建强脱贫一线战斗堡垒。在街道社区，全面推动</w:t>
      </w:r>
    </w:p>
    <w:p>
      <w:pPr>
        <w:ind w:left="0" w:right="0" w:firstLine="560"/>
        <w:spacing w:before="450" w:after="450" w:line="312" w:lineRule="auto"/>
      </w:pPr>
      <w:r>
        <w:rPr>
          <w:rFonts w:ascii="宋体" w:hAnsi="宋体" w:eastAsia="宋体" w:cs="宋体"/>
          <w:color w:val="000"/>
          <w:sz w:val="28"/>
          <w:szCs w:val="28"/>
        </w:rPr>
        <w:t xml:space="preserve">“一核多元·融合共治”党建综合体建设，不断提高城市基层党建工作聚合效应。在机关，持续整治“灯下黑”问题，深化拓展“支部融合共建、党群互带共促”模式，推动优势资源向基层集聚。在学校，加强师德师风建设和学风建设，引导广大教师以德立身、以德立学、以德施教。在医院，深入开展“三好一满意”“三亮三比三评”等活动，着力提高医疗服务水平和群众满意度。在国有企业，统筹抓好30项重点任务落实，确保企业党委发挥把方向、管大局、保落实的领导作用。在非公企业和社会组织，全面落实“四引领”“四双向”“一融入”举措，切实提高“两个覆盖”质量。</w:t>
      </w:r>
    </w:p>
    <w:p>
      <w:pPr>
        <w:ind w:left="0" w:right="0" w:firstLine="560"/>
        <w:spacing w:before="450" w:after="450" w:line="312" w:lineRule="auto"/>
      </w:pPr>
      <w:r>
        <w:rPr>
          <w:rFonts w:ascii="宋体" w:hAnsi="宋体" w:eastAsia="宋体" w:cs="宋体"/>
          <w:color w:val="000"/>
          <w:sz w:val="28"/>
          <w:szCs w:val="28"/>
        </w:rPr>
        <w:t xml:space="preserve">三、大抓责任落实，常态化督导调度。</w:t>
      </w:r>
    </w:p>
    <w:p>
      <w:pPr>
        <w:ind w:left="0" w:right="0" w:firstLine="560"/>
        <w:spacing w:before="450" w:after="450" w:line="312" w:lineRule="auto"/>
      </w:pPr>
      <w:r>
        <w:rPr>
          <w:rFonts w:ascii="宋体" w:hAnsi="宋体" w:eastAsia="宋体" w:cs="宋体"/>
          <w:color w:val="000"/>
          <w:sz w:val="28"/>
          <w:szCs w:val="28"/>
        </w:rPr>
        <w:t xml:space="preserve">坚持目标导向和问题导向，认真贯彻中央《党委(党组)落实全面从严治党主体责任规定》，从严落实大抓基层党建工作机制，健全完善各级党组织书记抓党建工作责任清单，建立“一把手”直接上手抓谋划部署、抓指导推动，分管负责同志抓任务落实的工作机制，做到职责任务条理化和具体化。立足抓严抓实乡镇党委、乡镇党委书记、乡镇党建办主任三个关键层级，专门下发《通知》，制定9条具体措施，下大气力解决“乡镇党委认识不足、乡镇党委书记责任不实和乡镇党建办主任能力不足”的问题。市委组织部坚持把“三督三察”贯穿于抓落实全过程，充分运用“四不两直”工作法和“2345”工作举措，采取周报告、半月调度、月排名以及“点对点”函告提醒等办法，传导责任压力，分析研究解决问题。同时，把</w:t>
      </w:r>
    </w:p>
    <w:p>
      <w:pPr>
        <w:ind w:left="0" w:right="0" w:firstLine="560"/>
        <w:spacing w:before="450" w:after="450" w:line="312" w:lineRule="auto"/>
      </w:pPr>
      <w:r>
        <w:rPr>
          <w:rFonts w:ascii="宋体" w:hAnsi="宋体" w:eastAsia="宋体" w:cs="宋体"/>
          <w:color w:val="000"/>
          <w:sz w:val="28"/>
          <w:szCs w:val="28"/>
        </w:rPr>
        <w:t xml:space="preserve">“四抓两整治”纳入基层党建述职评议考核内容，作为研判各级党组织书记履行管党治党政治责任的重要依据，充分运用党建识人“一查三听”措施办法，真正做到让抓党建有为者有位、不为者失位。</w:t>
      </w:r>
    </w:p>
    <w:p>
      <w:pPr>
        <w:ind w:left="0" w:right="0" w:firstLine="560"/>
        <w:spacing w:before="450" w:after="450" w:line="312" w:lineRule="auto"/>
      </w:pPr>
      <w:r>
        <w:rPr>
          <w:rFonts w:ascii="宋体" w:hAnsi="宋体" w:eastAsia="宋体" w:cs="宋体"/>
          <w:color w:val="000"/>
          <w:sz w:val="28"/>
          <w:szCs w:val="28"/>
        </w:rPr>
        <w:t xml:space="preserve">四、突出典型带动，品牌化培育标杆。</w:t>
      </w:r>
    </w:p>
    <w:p>
      <w:pPr>
        <w:ind w:left="0" w:right="0" w:firstLine="560"/>
        <w:spacing w:before="450" w:after="450" w:line="312" w:lineRule="auto"/>
      </w:pPr>
      <w:r>
        <w:rPr>
          <w:rFonts w:ascii="宋体" w:hAnsi="宋体" w:eastAsia="宋体" w:cs="宋体"/>
          <w:color w:val="000"/>
          <w:sz w:val="28"/>
          <w:szCs w:val="28"/>
        </w:rPr>
        <w:t xml:space="preserve">按照“点线建精、整片建强”的方法路径和“切口小、有特色、做得实、可推广”的工作思路，坚持把固强补弱和典型带动相结合，深化拓展各领域党支部建设标准化工作创建成效，围绕“四抓两整治”各项任务落实，结合全市“1+7+3+n”基层党建示范创建工作，在各领域筛选确定70个基层党组织开展“标准化支部”“样板支部”培育创建，指导各领域基层党组织根据行业领域党建工作特点，谋划确定典型创建方向和培育重点，精心设计工作载体，培育特色鲜明、内涵深刻的党建品牌，建设各具特色、条块结合的基层党建示范片带，通过培优补弱、固本强基、示范引领，做到点强、线优、带亮、面实、景美。建立“互检互学”工作推进机制，定期组织开展小规模跨县区、跨行业观摩交流活动，通过取长补短、相互促进，示范提升各领域基层党建工作水平。在“甘肃党建·定西市平台”“定西党建网”开设专栏，宣传推广“四抓两整治”在提升各领域党建质量中的鲜活事例和生动事迹，着力营造学先进、赶先进、争先进的浓厚氛围。四抓两整治主要内容</w:t>
      </w:r>
    </w:p>
    <w:p>
      <w:pPr>
        <w:ind w:left="0" w:right="0" w:firstLine="560"/>
        <w:spacing w:before="450" w:after="450" w:line="312" w:lineRule="auto"/>
      </w:pPr>
      <w:r>
        <w:rPr>
          <w:rFonts w:ascii="宋体" w:hAnsi="宋体" w:eastAsia="宋体" w:cs="宋体"/>
          <w:color w:val="000"/>
          <w:sz w:val="28"/>
          <w:szCs w:val="28"/>
        </w:rPr>
        <w:t xml:space="preserve">连日来，靖远县通过开展“五个一轮”活动，持续用劲抓好</w:t>
      </w:r>
    </w:p>
    <w:p>
      <w:pPr>
        <w:ind w:left="0" w:right="0" w:firstLine="560"/>
        <w:spacing w:before="450" w:after="450" w:line="312" w:lineRule="auto"/>
      </w:pPr>
      <w:r>
        <w:rPr>
          <w:rFonts w:ascii="宋体" w:hAnsi="宋体" w:eastAsia="宋体" w:cs="宋体"/>
          <w:color w:val="000"/>
          <w:sz w:val="28"/>
          <w:szCs w:val="28"/>
        </w:rPr>
        <w:t xml:space="preserve">“四抓两整治”工作的落实，推动基层党组织全面进步、全面过硬、全面上水平，为决战决胜脱贫攻坚、全面建成小康社会提供坚强组织保证。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一是召开一轮专题会议。</w:t>
      </w:r>
    </w:p>
    <w:p>
      <w:pPr>
        <w:ind w:left="0" w:right="0" w:firstLine="560"/>
        <w:spacing w:before="450" w:after="450" w:line="312" w:lineRule="auto"/>
      </w:pPr>
      <w:r>
        <w:rPr>
          <w:rFonts w:ascii="宋体" w:hAnsi="宋体" w:eastAsia="宋体" w:cs="宋体"/>
          <w:color w:val="000"/>
          <w:sz w:val="28"/>
          <w:szCs w:val="28"/>
        </w:rPr>
        <w:t xml:space="preserve">各基层党(工)委、各党支部(党总支)集中利用党委(党组)会议、理论中心组学习会议、“三会一课”、“党员活动日”、主题党日等形式，专题传达学习、安排部署“四抓两整治”工作。截至目前，各级党组织召开专题传达学习会议791场次。</w:t>
      </w:r>
    </w:p>
    <w:p>
      <w:pPr>
        <w:ind w:left="0" w:right="0" w:firstLine="560"/>
        <w:spacing w:before="450" w:after="450" w:line="312" w:lineRule="auto"/>
      </w:pPr>
      <w:r>
        <w:rPr>
          <w:rFonts w:ascii="宋体" w:hAnsi="宋体" w:eastAsia="宋体" w:cs="宋体"/>
          <w:color w:val="000"/>
          <w:sz w:val="28"/>
          <w:szCs w:val="28"/>
        </w:rPr>
        <w:t xml:space="preserve">二是开展一轮宣传活动。</w:t>
      </w:r>
    </w:p>
    <w:p>
      <w:pPr>
        <w:ind w:left="0" w:right="0" w:firstLine="560"/>
        <w:spacing w:before="450" w:after="450" w:line="312" w:lineRule="auto"/>
      </w:pPr>
      <w:r>
        <w:rPr>
          <w:rFonts w:ascii="宋体" w:hAnsi="宋体" w:eastAsia="宋体" w:cs="宋体"/>
          <w:color w:val="000"/>
          <w:sz w:val="28"/>
          <w:szCs w:val="28"/>
        </w:rPr>
        <w:t xml:space="preserve">各乡镇、村在落实“四抓四促”城乡环境专项整治的基础上，在县乡主要公路沿线、村(社区)党员活动室、户外宣传栏等醒目位置张贴“四抓两整治”主要内容，并通过微信群、乡村小喇叭等媒介经常性、全天候、多方位进行宣传，切实做到家喻户晓、人人皆知。截至目前，18个乡镇悬挂宣传画177张。</w:t>
      </w:r>
    </w:p>
    <w:p>
      <w:pPr>
        <w:ind w:left="0" w:right="0" w:firstLine="560"/>
        <w:spacing w:before="450" w:after="450" w:line="312" w:lineRule="auto"/>
      </w:pPr>
      <w:r>
        <w:rPr>
          <w:rFonts w:ascii="宋体" w:hAnsi="宋体" w:eastAsia="宋体" w:cs="宋体"/>
          <w:color w:val="000"/>
          <w:sz w:val="28"/>
          <w:szCs w:val="28"/>
        </w:rPr>
        <w:t xml:space="preserve">三是开展一轮知识测试。</w:t>
      </w:r>
    </w:p>
    <w:p>
      <w:pPr>
        <w:ind w:left="0" w:right="0" w:firstLine="560"/>
        <w:spacing w:before="450" w:after="450" w:line="312" w:lineRule="auto"/>
      </w:pPr>
      <w:r>
        <w:rPr>
          <w:rFonts w:ascii="宋体" w:hAnsi="宋体" w:eastAsia="宋体" w:cs="宋体"/>
          <w:color w:val="000"/>
          <w:sz w:val="28"/>
          <w:szCs w:val="28"/>
        </w:rPr>
        <w:t xml:space="preserve">县委组织部对照“四抓两整治”主要工作内容，编发《“四抓两整治”知识要点》，各基层党组织利用“党员活动日”集中对党员进行知识测试，以考促学，以考敦行。</w:t>
      </w:r>
    </w:p>
    <w:p>
      <w:pPr>
        <w:ind w:left="0" w:right="0" w:firstLine="560"/>
        <w:spacing w:before="450" w:after="450" w:line="312" w:lineRule="auto"/>
      </w:pPr>
      <w:r>
        <w:rPr>
          <w:rFonts w:ascii="宋体" w:hAnsi="宋体" w:eastAsia="宋体" w:cs="宋体"/>
          <w:color w:val="000"/>
          <w:sz w:val="28"/>
          <w:szCs w:val="28"/>
        </w:rPr>
        <w:t xml:space="preserve">四是开展一轮督查活动。</w:t>
      </w:r>
    </w:p>
    <w:p>
      <w:pPr>
        <w:ind w:left="0" w:right="0" w:firstLine="560"/>
        <w:spacing w:before="450" w:after="450" w:line="312" w:lineRule="auto"/>
      </w:pPr>
      <w:r>
        <w:rPr>
          <w:rFonts w:ascii="宋体" w:hAnsi="宋体" w:eastAsia="宋体" w:cs="宋体"/>
          <w:color w:val="000"/>
          <w:sz w:val="28"/>
          <w:szCs w:val="28"/>
        </w:rPr>
        <w:t xml:space="preserve">坚持问题导向，每月开展一轮督查活动，同时及时反馈问题并建立整改工作台账，实行挂账销号制度，从严从速从快抓好督查反馈问题的整改落实。截至目前，县委组织部已对7个乡镇的63个党组织进行现场督查，并将发现的问题实时反馈督促其尽快整改落实。</w:t>
      </w:r>
    </w:p>
    <w:p>
      <w:pPr>
        <w:ind w:left="0" w:right="0" w:firstLine="560"/>
        <w:spacing w:before="450" w:after="450" w:line="312" w:lineRule="auto"/>
      </w:pPr>
      <w:r>
        <w:rPr>
          <w:rFonts w:ascii="宋体" w:hAnsi="宋体" w:eastAsia="宋体" w:cs="宋体"/>
          <w:color w:val="000"/>
          <w:sz w:val="28"/>
          <w:szCs w:val="28"/>
        </w:rPr>
        <w:t xml:space="preserve">五是开展一轮宣讲活动。</w:t>
      </w:r>
    </w:p>
    <w:p>
      <w:pPr>
        <w:ind w:left="0" w:right="0" w:firstLine="560"/>
        <w:spacing w:before="450" w:after="450" w:line="312" w:lineRule="auto"/>
      </w:pPr>
      <w:r>
        <w:rPr>
          <w:rFonts w:ascii="宋体" w:hAnsi="宋体" w:eastAsia="宋体" w:cs="宋体"/>
          <w:color w:val="000"/>
          <w:sz w:val="28"/>
          <w:szCs w:val="28"/>
        </w:rPr>
        <w:t xml:space="preserve">县委组织部联系包抓基层党(工)委组工干部，通过3月份基层党建督查工作，对“四抓两整治”主要内容进行宣讲，同时各基层党(工)委也同步组织开展宣讲活动，进一步提升党员群众知晓率。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