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2024年个人最新思想报告</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篇一】2024年个人最新思想报告敬爱的党组织：我自20__年_月_日成为中国共产党这一伟大组织中的一名预备党员开始，我更加努力学习各门科学文化知识以及党建知识和党的各项方针、政策和各种精神，按党章要求办事。在思想上与党组织保持一致，全心全...</w:t>
      </w:r>
    </w:p>
    <w:p>
      <w:pPr>
        <w:ind w:left="0" w:right="0" w:firstLine="560"/>
        <w:spacing w:before="450" w:after="450" w:line="312" w:lineRule="auto"/>
      </w:pPr>
      <w:r>
        <w:rPr>
          <w:rFonts w:ascii="宋体" w:hAnsi="宋体" w:eastAsia="宋体" w:cs="宋体"/>
          <w:color w:val="000"/>
          <w:sz w:val="28"/>
          <w:szCs w:val="28"/>
        </w:rPr>
        <w:t xml:space="preserve">【篇一】2024年个人最新思想报告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我自20__年_月_日成为中国共产党这一伟大组织中的一名预备党员开始，我更加努力学习各门科学文化知识以及党建知识和党的各项方针、政策和各种精神，按党章要求办事。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【篇二】2024年个人最新思想报告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【篇三】2024年个人最新思想报告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课培训，我更加深刻地认识到：大学生党员是大学生群体中的先进分子和骨干，在政治思想、意识观念、道德品质、日常言行等方面应体现出先进性，这既是党组织的明确要求，也是我们自己适应时代发展的需要。目前，作为一名研究生党员，我们已经学习了较多的科学文化知识，掌握了较多的为人民服务的本领，就应该更加认真的对“加强党性修养，争做先锋模范”这一问题进行思考。因此，我从学生党员应该发挥的这种积极作用方面来谈谈自己的心得体会。</w:t>
      </w:r>
    </w:p>
    <w:p>
      <w:pPr>
        <w:ind w:left="0" w:right="0" w:firstLine="560"/>
        <w:spacing w:before="450" w:after="450" w:line="312" w:lineRule="auto"/>
      </w:pPr>
      <w:r>
        <w:rPr>
          <w:rFonts w:ascii="宋体" w:hAnsi="宋体" w:eastAsia="宋体" w:cs="宋体"/>
          <w:color w:val="000"/>
          <w:sz w:val="28"/>
          <w:szCs w:val="28"/>
        </w:rPr>
        <w:t xml:space="preserve">随着社会的飞速发展，当代大学生在面临机遇的同时，也面临许多挑战。因此，作为新时代的大学生党员，则更要清楚地知道自己身上所肩负的历史使命，树立崇高的理想和坚定的信念，努力学习，提高自己的综合能力，以适应时代发展的要求和社会主义现代化建设的需要。显而易见，“学生党员”中包含了“大学生”和“党员”两重属性。大学生党员首先是一名学生，其主要任务是学习。那么，大学生党员作为在校学生中的优秀分子，如何加强自己的党性修养，进而才能发挥先锋模范作用，在学习中起带头作用，这是值得大学生党员深入探讨的现实问题。</w:t>
      </w:r>
    </w:p>
    <w:p>
      <w:pPr>
        <w:ind w:left="0" w:right="0" w:firstLine="560"/>
        <w:spacing w:before="450" w:after="450" w:line="312" w:lineRule="auto"/>
      </w:pPr>
      <w:r>
        <w:rPr>
          <w:rFonts w:ascii="宋体" w:hAnsi="宋体" w:eastAsia="宋体" w:cs="宋体"/>
          <w:color w:val="000"/>
          <w:sz w:val="28"/>
          <w:szCs w:val="28"/>
        </w:rPr>
        <w:t xml:space="preserve">驻足回首，两年前自己从一个普通的大学学生，成长为一名光荣的中国大学生党员，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上真正入党，因为组织上入党一生一次，思想上入党却要一生一世。研究生党员应该首先是共产党员，然后才是研究生，应该和其他正式党员一样，按照党员标准严格要求自己。研究生党员首先应该是普通党员，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更多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同时，要能和大家共同进步，经常交流学习经验，不保留，乐于帮助后进的同学。另外，研究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臶，在现阶段，作为研究生党员，要有社会责任感。因此，作为研究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同时，研究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发展，我们当代的研究生是祖国的未来，我们的主要任务就是学习，而作为一名研究生学生党员一定要在专业学习中走在前面，做出表率，这样才能更好地发挥党员的先锋模范作用，才能担任社会主义现代化事业的建设者和接班人。在新时期共产党员尤其是学生党员如何加强党性修养，体现党的先进性，关乎科教兴国的大业，关乎我们中华民族的伟大复兴，关乎社会主义事业的长远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【篇四】2024年个人最新思想报告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2025-05-07T00:11:58+08:00</dcterms:created>
  <dcterms:modified xsi:type="dcterms:W3CDTF">2025-05-07T00:11:58+08:00</dcterms:modified>
</cp:coreProperties>
</file>

<file path=docProps/custom.xml><?xml version="1.0" encoding="utf-8"?>
<Properties xmlns="http://schemas.openxmlformats.org/officeDocument/2006/custom-properties" xmlns:vt="http://schemas.openxmlformats.org/officeDocument/2006/docPropsVTypes"/>
</file>