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**区新时代文明实践 全面推动精神文明建设</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区新时代文明实践全面推动精神文明建设**区精神文明建设工作坚持以习近平新时代中国特色社会主义思想和党的十九大精神为指导，突出新时代文明实践中心建设，通过开展丰富多彩、贴近群众、服务民生的各类活动，全面提升社会文明程度。按照“8个有”的标...</w:t>
      </w:r>
    </w:p>
    <w:p>
      <w:pPr>
        <w:ind w:left="0" w:right="0" w:firstLine="560"/>
        <w:spacing w:before="450" w:after="450" w:line="312" w:lineRule="auto"/>
      </w:pPr>
      <w:r>
        <w:rPr>
          <w:rFonts w:ascii="宋体" w:hAnsi="宋体" w:eastAsia="宋体" w:cs="宋体"/>
          <w:color w:val="000"/>
          <w:sz w:val="28"/>
          <w:szCs w:val="28"/>
        </w:rPr>
        <w:t xml:space="preserve">**区新时代文明实践</w:t>
      </w:r>
    </w:p>
    <w:p>
      <w:pPr>
        <w:ind w:left="0" w:right="0" w:firstLine="560"/>
        <w:spacing w:before="450" w:after="450" w:line="312" w:lineRule="auto"/>
      </w:pPr>
      <w:r>
        <w:rPr>
          <w:rFonts w:ascii="宋体" w:hAnsi="宋体" w:eastAsia="宋体" w:cs="宋体"/>
          <w:color w:val="000"/>
          <w:sz w:val="28"/>
          <w:szCs w:val="28"/>
        </w:rPr>
        <w:t xml:space="preserve">全面推动精神文明建设</w:t>
      </w:r>
    </w:p>
    <w:p>
      <w:pPr>
        <w:ind w:left="0" w:right="0" w:firstLine="560"/>
        <w:spacing w:before="450" w:after="450" w:line="312" w:lineRule="auto"/>
      </w:pPr>
      <w:r>
        <w:rPr>
          <w:rFonts w:ascii="宋体" w:hAnsi="宋体" w:eastAsia="宋体" w:cs="宋体"/>
          <w:color w:val="000"/>
          <w:sz w:val="28"/>
          <w:szCs w:val="28"/>
        </w:rPr>
        <w:t xml:space="preserve">**区精神文明建设工作坚持以习近平新时代中国特色社会主义思想和党的十九大精神为指导，突出新时代文明实践中心建设，通过开展丰富多彩、贴近群众、服务民生的各类活动，全面提升社会文明程度。按照“8个有”的标准要求，在全区开展“新时代文明实践中心”试点建设，目前共有8个街道、66个社区分别建成新时代文明实践分中心、实践站，使之成为党员干部群众学理论、用政策、促发展的重要载体和思想理论武装的重要阵地。成立新时代志愿服务联合会，根据服务“资源清单”，结合群众“需求清单”，常态化开展便民惠民志愿服务活动，涉及家风家训、传统文化、法律知识、健康养生等内容，在弘扬优秀传统文化、培育文明风尚方面发挥积极作用。以“感动**”最美系列评选为引领，推动“**好人”、“潍坊好人”、“山东好人”以及各级各类道德模范挖掘评选活动，用先进典型的示范引领，推动新时代文明实践工作落地生根，在全区形成了学习典型、宣传典型、争做好人的良好社会风尚。针对文明城市创建和卫生城市复审中社区建设管理难点，以志愿服务形式，推动建立部门、社区挂钩联系制度，重点落实党员干部入户走访、道路街巷“双捡”、创建重点督查等工作机制，按照统一身份、统一标识、统一要求的原则，参与社区治理，最大限度凝聚创建力量，实现共创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