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关于切实强化监督首要职责推动纪检监察工作高质量发展的实施意见</w:t>
      </w:r>
      <w:bookmarkEnd w:id="1"/>
    </w:p>
    <w:p>
      <w:pPr>
        <w:jc w:val="center"/>
        <w:spacing w:before="0" w:after="450"/>
      </w:pPr>
      <w:r>
        <w:rPr>
          <w:rFonts w:ascii="Arial" w:hAnsi="Arial" w:eastAsia="Arial" w:cs="Arial"/>
          <w:color w:val="999999"/>
          <w:sz w:val="20"/>
          <w:szCs w:val="20"/>
        </w:rPr>
        <w:t xml:space="preserve">来源：网络  作者：逝水流年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关于切实强化监督首要职责推动纪检监察工作高质量发展的实施意见近期，中央纪委国家监委和中央纪委国家监委驻国资委纪检监察组先后召开重要会议，对新时代纪检监察工作提出了新要求。集团公司纪检监察工作要深入学习贯彻会议精神，把“两个维护”作为首要政治...</w:t>
      </w:r>
    </w:p>
    <w:p>
      <w:pPr>
        <w:ind w:left="0" w:right="0" w:firstLine="560"/>
        <w:spacing w:before="450" w:after="450" w:line="312" w:lineRule="auto"/>
      </w:pPr>
      <w:r>
        <w:rPr>
          <w:rFonts w:ascii="宋体" w:hAnsi="宋体" w:eastAsia="宋体" w:cs="宋体"/>
          <w:color w:val="000"/>
          <w:sz w:val="28"/>
          <w:szCs w:val="28"/>
        </w:rPr>
        <w:t xml:space="preserve">关于切实强化监督首要职责推动纪检监察工作高质量发展的实施意见</w:t>
      </w:r>
    </w:p>
    <w:p>
      <w:pPr>
        <w:ind w:left="0" w:right="0" w:firstLine="560"/>
        <w:spacing w:before="450" w:after="450" w:line="312" w:lineRule="auto"/>
      </w:pPr>
      <w:r>
        <w:rPr>
          <w:rFonts w:ascii="宋体" w:hAnsi="宋体" w:eastAsia="宋体" w:cs="宋体"/>
          <w:color w:val="000"/>
          <w:sz w:val="28"/>
          <w:szCs w:val="28"/>
        </w:rPr>
        <w:t xml:space="preserve">近期，中央纪委国家监委和中央纪委国家监委驻国资委纪检监察组先后召开重要会议，对新时代纪检监察工作提出了新要求。集团公司纪检监察工作要深入学习贯彻会议精神，把“两个维护”作为首要政治任务，坚持稳中求进基本工作方针，切实强化监督首要职责，不断提高工作质量和水平，为保持集团公司良好发展形势提供坚强政治保障。经研究，制定本实施意见。</w:t>
      </w:r>
    </w:p>
    <w:p>
      <w:pPr>
        <w:ind w:left="0" w:right="0" w:firstLine="560"/>
        <w:spacing w:before="450" w:after="450" w:line="312" w:lineRule="auto"/>
      </w:pPr>
      <w:r>
        <w:rPr>
          <w:rFonts w:ascii="宋体" w:hAnsi="宋体" w:eastAsia="宋体" w:cs="宋体"/>
          <w:color w:val="000"/>
          <w:sz w:val="28"/>
          <w:szCs w:val="28"/>
        </w:rPr>
        <w:t xml:space="preserve">一、提高政治站位，坚决做到“两个维护”</w:t>
      </w:r>
    </w:p>
    <w:p>
      <w:pPr>
        <w:ind w:left="0" w:right="0" w:firstLine="560"/>
        <w:spacing w:before="450" w:after="450" w:line="312" w:lineRule="auto"/>
      </w:pPr>
      <w:r>
        <w:rPr>
          <w:rFonts w:ascii="宋体" w:hAnsi="宋体" w:eastAsia="宋体" w:cs="宋体"/>
          <w:color w:val="000"/>
          <w:sz w:val="28"/>
          <w:szCs w:val="28"/>
        </w:rPr>
        <w:t xml:space="preserve">1.坚持稳中求进基本工作方针。深刻理解稳中求进这一治国理政的重要原则和方法论，深刻领会和准确把握“稳”和“进”的辩证统一关系，在理解为什么要“稳”的基础上，明确为什么要“进”和往哪里“进”的问题。坚定不移地将稳中求进基本工作方针贯穿到纪检监察工作中，贯穿到监督执纪问责中，在减存量、遏增量上积极作为，在惩治职工群众身边腐败和作风问题上积极作为，在行贿受贿一起查上积极作为，在加强监督上积极作为，在积极修复净化政治生态上积极作为。</w:t>
      </w:r>
    </w:p>
    <w:p>
      <w:pPr>
        <w:ind w:left="0" w:right="0" w:firstLine="560"/>
        <w:spacing w:before="450" w:after="450" w:line="312" w:lineRule="auto"/>
      </w:pPr>
      <w:r>
        <w:rPr>
          <w:rFonts w:ascii="宋体" w:hAnsi="宋体" w:eastAsia="宋体" w:cs="宋体"/>
          <w:color w:val="000"/>
          <w:sz w:val="28"/>
          <w:szCs w:val="28"/>
        </w:rPr>
        <w:t xml:space="preserve">2.把“两个维护”作为根本政治任务扛起来。把纪检监察工作聚焦点、着力点统一到“维护习近平总书记的核心地位、维护党中央权威和集中统一领导”上来。及时发现掌握本单位党组织和党员干部学习贯彻习近平新时代中国特色社会主义思想和党的十九大精神情况；掌握本单位遵守党章和《关于新形势下党内政治生活的若干准则》《中共中央政治局关于加强和维护党中央集中统一领导的若干规定》情况；掌握本单位贯彻党的路线方针政策和党中央重大决策部署情况；掌握本单位完善和落实民主集中制各项规定的情况；掌握本单位贯彻落实中央八项规定精神的情况；掌握本单位是否存在“七个有之”，搞两面派、做两面人情况，以及有令不行、有禁不止，上有政策、下有对策，做选择、搞变通、打折扣等问题。</w:t>
      </w:r>
    </w:p>
    <w:p>
      <w:pPr>
        <w:ind w:left="0" w:right="0" w:firstLine="560"/>
        <w:spacing w:before="450" w:after="450" w:line="312" w:lineRule="auto"/>
      </w:pPr>
      <w:r>
        <w:rPr>
          <w:rFonts w:ascii="宋体" w:hAnsi="宋体" w:eastAsia="宋体" w:cs="宋体"/>
          <w:color w:val="000"/>
          <w:sz w:val="28"/>
          <w:szCs w:val="28"/>
        </w:rPr>
        <w:t xml:space="preserve">3.积极为集团公司建设国际一流能源集团提供政治保障。充分发挥监督督促作用，对各级党员领导干部迅速把思想和行动统一到党中央决策部署和集团公司党组要求上来，更好履职尽责、落实集团公司“一五八”发展战略情况进行监督检查，督促有关责任主体落实主体责任，及时发现问题，该报告的报告、该处置的处置、该问责的问责。勇于为担当的人担当，贯彻落实习近平总书记关于“三个区分开来”的重要要求，建立健全容错纠错机制，以更强的责任、更大的耐心，仔细研判分析，分清尊重规律与胡乱作为的界限，分清敢于决策与个人独断的界限，分清开拓创新与突破红线的界限，分清无意过失与明知故犯的界限，分清出于公心与谋取私利的界限，旗帜鲜明地支持各级党员领导干部改革创新和干事创业，为敢于担当的干部撑腰鼓劲。</w:t>
      </w:r>
    </w:p>
    <w:p>
      <w:pPr>
        <w:ind w:left="0" w:right="0" w:firstLine="560"/>
        <w:spacing w:before="450" w:after="450" w:line="312" w:lineRule="auto"/>
      </w:pPr>
      <w:r>
        <w:rPr>
          <w:rFonts w:ascii="宋体" w:hAnsi="宋体" w:eastAsia="宋体" w:cs="宋体"/>
          <w:color w:val="000"/>
          <w:sz w:val="28"/>
          <w:szCs w:val="28"/>
        </w:rPr>
        <w:t xml:space="preserve">二、聚焦主责主业，切实做到忠诚履职</w:t>
      </w:r>
    </w:p>
    <w:p>
      <w:pPr>
        <w:ind w:left="0" w:right="0" w:firstLine="560"/>
        <w:spacing w:before="450" w:after="450" w:line="312" w:lineRule="auto"/>
      </w:pPr>
      <w:r>
        <w:rPr>
          <w:rFonts w:ascii="宋体" w:hAnsi="宋体" w:eastAsia="宋体" w:cs="宋体"/>
          <w:color w:val="000"/>
          <w:sz w:val="28"/>
          <w:szCs w:val="28"/>
        </w:rPr>
        <w:t xml:space="preserve">4.深刻认识三大任务。紧紧围绕党章要求，维护党的章程和其他党内法规，检查党的路线、方针、政策和决议的执行情况，协助党的委员会推进全面从严治党、加强党风建设和组织协调反腐败工作。明确任务定位，把业务工作交还给主责部门，集中精力完成维护、检查、协助三大任务，做到不越位、不缺位。</w:t>
      </w:r>
    </w:p>
    <w:p>
      <w:pPr>
        <w:ind w:left="0" w:right="0" w:firstLine="560"/>
        <w:spacing w:before="450" w:after="450" w:line="312" w:lineRule="auto"/>
      </w:pPr>
      <w:r>
        <w:rPr>
          <w:rFonts w:ascii="宋体" w:hAnsi="宋体" w:eastAsia="宋体" w:cs="宋体"/>
          <w:color w:val="000"/>
          <w:sz w:val="28"/>
          <w:szCs w:val="28"/>
        </w:rPr>
        <w:t xml:space="preserve">5.深入把握三项职能。回归党章本源，准确把握党章规定的纪委监督执纪问责三项职能。把履行好三项职能与做好党章规定的教育、监督、检查、问责、受理、保障等六项经常性工作结合起来，结合实际补齐短板，做到不缺项、不漏项。</w:t>
      </w:r>
    </w:p>
    <w:p>
      <w:pPr>
        <w:ind w:left="0" w:right="0" w:firstLine="560"/>
        <w:spacing w:before="450" w:after="450" w:line="312" w:lineRule="auto"/>
      </w:pPr>
      <w:r>
        <w:rPr>
          <w:rFonts w:ascii="宋体" w:hAnsi="宋体" w:eastAsia="宋体" w:cs="宋体"/>
          <w:color w:val="000"/>
          <w:sz w:val="28"/>
          <w:szCs w:val="28"/>
        </w:rPr>
        <w:t xml:space="preserve">6.持续深入深化“三转”。要深入转职能，正确处理职能监督和专业监督的关系并主动做好界面衔接，不能既当裁判员又当运动员，也要避免工作中出现盲区和空白点。要深入转方式，正确运用监督执纪四种形态，认真落实“两个责任”清单和考核评价办法，强化监督检查，加大考核和问责力度，建立健全闭环工作体系。要深入转作风，挺直腰杆、瞪大眼睛，勇于监督、铁面执纪、严肃问责，新时代有作为、敢担当，不断开创纪检监察工作的新局面。</w:t>
      </w:r>
    </w:p>
    <w:p>
      <w:pPr>
        <w:ind w:left="0" w:right="0" w:firstLine="560"/>
        <w:spacing w:before="450" w:after="450" w:line="312" w:lineRule="auto"/>
      </w:pPr>
      <w:r>
        <w:rPr>
          <w:rFonts w:ascii="宋体" w:hAnsi="宋体" w:eastAsia="宋体" w:cs="宋体"/>
          <w:color w:val="000"/>
          <w:sz w:val="28"/>
          <w:szCs w:val="28"/>
        </w:rPr>
        <w:t xml:space="preserve">三、强化监督首责，准确掌握“树木”与“森林”关系</w:t>
      </w:r>
    </w:p>
    <w:p>
      <w:pPr>
        <w:ind w:left="0" w:right="0" w:firstLine="560"/>
        <w:spacing w:before="450" w:after="450" w:line="312" w:lineRule="auto"/>
      </w:pPr>
      <w:r>
        <w:rPr>
          <w:rFonts w:ascii="宋体" w:hAnsi="宋体" w:eastAsia="宋体" w:cs="宋体"/>
          <w:color w:val="000"/>
          <w:sz w:val="28"/>
          <w:szCs w:val="28"/>
        </w:rPr>
        <w:t xml:space="preserve">7.做实廉政档案活页夹。建立健全廉政档案活页夹，在做实做细基础性工作上下功夫，将监督对象个人廉政档案、重大事项报告、谈话函询材料、婚丧喜庆事宜报告表等作为“活页夹”的主要内容，做到“一人一档”，全覆盖。更新完善廉政档案活页夹，同步加强干部各类廉政信息采集，及时更新档案内容，争取实现见档如见人。加大对活页夹的跟踪管理和抽查核实力度，不断提升档案内容的真实性、完整性和及时性，准确把握所在单位的政治生态。用活用好廉政档案活页夹，始终将廉政记录情况作为干部年度考核、评优评先、表彰奖励及考察、推荐、任用等方面的重要依据，有效发挥在强化日常监督、研判政治生态等方面的重要作用。</w:t>
      </w:r>
    </w:p>
    <w:p>
      <w:pPr>
        <w:ind w:left="0" w:right="0" w:firstLine="560"/>
        <w:spacing w:before="450" w:after="450" w:line="312" w:lineRule="auto"/>
      </w:pPr>
      <w:r>
        <w:rPr>
          <w:rFonts w:ascii="宋体" w:hAnsi="宋体" w:eastAsia="宋体" w:cs="宋体"/>
          <w:color w:val="000"/>
          <w:sz w:val="28"/>
          <w:szCs w:val="28"/>
        </w:rPr>
        <w:t xml:space="preserve">8.做实领导班子及成员画像。明确画像对象，严格落实考核要求，为所在单位的领导班子成员逐一“政治画像”，努力当好政治生态“护林员”。框定画像范围，将班子成员个人基本情况、班子分工、履职情况等作为画像内容，重点描述领导班子成员履行“两个责任”情况，遵守党的六大纪律，特别是政治纪律情况。精准画像，发挥廉政档案活页夹作用，从一般中发现个别，找出重点、抓住特征、形象生动，确保对每名班子成员的画像都有说服力、可信度，既客观全面，又彰显个性，能够作为评价使用干部的参考依据，发挥政治体检作用。</w:t>
      </w:r>
    </w:p>
    <w:p>
      <w:pPr>
        <w:ind w:left="0" w:right="0" w:firstLine="560"/>
        <w:spacing w:before="450" w:after="450" w:line="312" w:lineRule="auto"/>
      </w:pPr>
      <w:r>
        <w:rPr>
          <w:rFonts w:ascii="宋体" w:hAnsi="宋体" w:eastAsia="宋体" w:cs="宋体"/>
          <w:color w:val="000"/>
          <w:sz w:val="28"/>
          <w:szCs w:val="28"/>
        </w:rPr>
        <w:t xml:space="preserve">9.做实谈话函询。强化监督首责，就涉及的问题线索，本单位审计、安生等各类检查发现的问题，或者就其他同类单位容易发生的问题与被监督的党员领导干部进行谈话，认真准备好谈话提纲，做好谈话记录，让被监督的领导干部认识到有组织在监督、在提醒、在关怀，达到“红脸出汗”“治病救人”的目的。注意把握好谈话函询的运用标准和程序，对于可能涉嫌犯罪、违反中央八项规定精神等反映具体的问题线索，严禁“一谈了之、一函了之”。</w:t>
      </w:r>
    </w:p>
    <w:p>
      <w:pPr>
        <w:ind w:left="0" w:right="0" w:firstLine="560"/>
        <w:spacing w:before="450" w:after="450" w:line="312" w:lineRule="auto"/>
      </w:pPr>
      <w:r>
        <w:rPr>
          <w:rFonts w:ascii="宋体" w:hAnsi="宋体" w:eastAsia="宋体" w:cs="宋体"/>
          <w:color w:val="000"/>
          <w:sz w:val="28"/>
          <w:szCs w:val="28"/>
        </w:rPr>
        <w:t xml:space="preserve">10.做实回复党风廉政意见。必须坚持实事求是、客观公正的原则，全面、如实评价领导干部廉政情况，既不无中生有、添油加醋，也不回避问题、遮遮掩掩，敢于有“病”说“病”、有“患”言“患”，做到不回避、敢碰硬。把好政治首要关、廉洁底线关，重点考察是否在思想上政治上行动上坚持“两个维护”、是否对党中央决策部署坚决贯彻，是否存在“利用职权和职务上的影响谋取不正当利益”等违反党的廉洁纪律的问题。向组织提供真实、全面的廉政鉴定材料，将廉政档案作为廉政审查意见的依据，认真核查，确保廉政把关的质量和意见回复的及时性。</w:t>
      </w:r>
    </w:p>
    <w:p>
      <w:pPr>
        <w:ind w:left="0" w:right="0" w:firstLine="560"/>
        <w:spacing w:before="450" w:after="450" w:line="312" w:lineRule="auto"/>
      </w:pPr>
      <w:r>
        <w:rPr>
          <w:rFonts w:ascii="宋体" w:hAnsi="宋体" w:eastAsia="宋体" w:cs="宋体"/>
          <w:color w:val="000"/>
          <w:sz w:val="28"/>
          <w:szCs w:val="28"/>
        </w:rPr>
        <w:t xml:space="preserve">四、从严规范执纪，突出纪律审查重点</w:t>
      </w:r>
    </w:p>
    <w:p>
      <w:pPr>
        <w:ind w:left="0" w:right="0" w:firstLine="560"/>
        <w:spacing w:before="450" w:after="450" w:line="312" w:lineRule="auto"/>
      </w:pPr>
      <w:r>
        <w:rPr>
          <w:rFonts w:ascii="宋体" w:hAnsi="宋体" w:eastAsia="宋体" w:cs="宋体"/>
          <w:color w:val="000"/>
          <w:sz w:val="28"/>
          <w:szCs w:val="28"/>
        </w:rPr>
        <w:t xml:space="preserve">11.突出中央八项规定精神。锲而不舍落实中央八项规定精神，加大惩治力度，持续开展专项整治活动，第一时间办理涉及违反中央八项规定精神的问题线索，着力解决形式主义、官僚主义问题，着力解决损害人民群众切身利益的作风问题，始终保持正风肃纪的震慑作用。</w:t>
      </w:r>
    </w:p>
    <w:p>
      <w:pPr>
        <w:ind w:left="0" w:right="0" w:firstLine="560"/>
        <w:spacing w:before="450" w:after="450" w:line="312" w:lineRule="auto"/>
      </w:pPr>
      <w:r>
        <w:rPr>
          <w:rFonts w:ascii="宋体" w:hAnsi="宋体" w:eastAsia="宋体" w:cs="宋体"/>
          <w:color w:val="000"/>
          <w:sz w:val="28"/>
          <w:szCs w:val="28"/>
        </w:rPr>
        <w:t xml:space="preserve">12.突出重要环节、关键岗位。持续聚焦权力运行，找到各自企业的廉洁风险点，充分利用“四大中心”建设成果，建立协同共享工作机制，加大对物资采购、燃料管理、资金使用等重点领域的执纪力度。关注敏感领域，紧盯反映选人用人、境外投资、精准扶贫、群众身边腐败等的问题线索，检查是否存在不廉洁、不认真履行职责的行为。</w:t>
      </w:r>
    </w:p>
    <w:p>
      <w:pPr>
        <w:ind w:left="0" w:right="0" w:firstLine="560"/>
        <w:spacing w:before="450" w:after="450" w:line="312" w:lineRule="auto"/>
      </w:pPr>
      <w:r>
        <w:rPr>
          <w:rFonts w:ascii="宋体" w:hAnsi="宋体" w:eastAsia="宋体" w:cs="宋体"/>
          <w:color w:val="000"/>
          <w:sz w:val="28"/>
          <w:szCs w:val="28"/>
        </w:rPr>
        <w:t xml:space="preserve">13.突出“三种人”。盯住重点人员，即十八大后不收敛不收手的，问题线索反映集中、群众反映强烈的，现在重要岗位且可能还要提拔使用的领导干部，三种情况同时具备并且政治腐败和经济腐败相互交织的是重中之重。坚定不移减存量、遏增量，露头就打、严厉惩处，发现一起查处一起，发现多少查处多少，始终保持反腐败高压态势。</w:t>
      </w:r>
    </w:p>
    <w:p>
      <w:pPr>
        <w:ind w:left="0" w:right="0" w:firstLine="560"/>
        <w:spacing w:before="450" w:after="450" w:line="312" w:lineRule="auto"/>
      </w:pPr>
      <w:r>
        <w:rPr>
          <w:rFonts w:ascii="宋体" w:hAnsi="宋体" w:eastAsia="宋体" w:cs="宋体"/>
          <w:color w:val="000"/>
          <w:sz w:val="28"/>
          <w:szCs w:val="28"/>
        </w:rPr>
        <w:t xml:space="preserve">五、用好问责利器，持续强化全面从严治党责任追究</w:t>
      </w:r>
    </w:p>
    <w:p>
      <w:pPr>
        <w:ind w:left="0" w:right="0" w:firstLine="560"/>
        <w:spacing w:before="450" w:after="450" w:line="312" w:lineRule="auto"/>
      </w:pPr>
      <w:r>
        <w:rPr>
          <w:rFonts w:ascii="宋体" w:hAnsi="宋体" w:eastAsia="宋体" w:cs="宋体"/>
          <w:color w:val="000"/>
          <w:sz w:val="28"/>
          <w:szCs w:val="28"/>
        </w:rPr>
        <w:t xml:space="preserve">14.思想认识不到位不放过。深挖问题产生的思想根源，重点关注各级党委、纪委领导成员，特别是主要负责人是否在思想上高度重视“党的领导弱化、党的建设缺失、全面从严治党不力、维护党的纪律不力、推进党风廉政建设和反腐败工作不坚决、不扎实”等问题，是否能够主动采取积极措施落实主体责任、监督责任和领导责任，对于思想认识不到位的领导干部，特别是主要负责人要严肃问责。</w:t>
      </w:r>
    </w:p>
    <w:p>
      <w:pPr>
        <w:ind w:left="0" w:right="0" w:firstLine="560"/>
        <w:spacing w:before="450" w:after="450" w:line="312" w:lineRule="auto"/>
      </w:pPr>
      <w:r>
        <w:rPr>
          <w:rFonts w:ascii="宋体" w:hAnsi="宋体" w:eastAsia="宋体" w:cs="宋体"/>
          <w:color w:val="000"/>
          <w:sz w:val="28"/>
          <w:szCs w:val="28"/>
        </w:rPr>
        <w:t xml:space="preserve">15.监督管理不到位不放过。要检查监督管理的广度，看是否存在缺位、是否存在盲区，是否覆盖到主要环节和关键岗位。要检查监督管理的深度，看监督管理是否只停留在发发文件、提提要求这些表面工作，看具体措施是否落实、是否达到预期的效果，对于监督管理不到位的要严肃问责。</w:t>
      </w:r>
    </w:p>
    <w:p>
      <w:pPr>
        <w:ind w:left="0" w:right="0" w:firstLine="560"/>
        <w:spacing w:before="450" w:after="450" w:line="312" w:lineRule="auto"/>
      </w:pPr>
      <w:r>
        <w:rPr>
          <w:rFonts w:ascii="宋体" w:hAnsi="宋体" w:eastAsia="宋体" w:cs="宋体"/>
          <w:color w:val="000"/>
          <w:sz w:val="28"/>
          <w:szCs w:val="28"/>
        </w:rPr>
        <w:t xml:space="preserve">16.整改处理不到位不放过。切实落实整改要求、发挥整改作用，对已经整改到位的问题要进行巩固深化，确保整改实效。对整改不到位、责任不落实、效果不明显、问题查处不力、震慑作用不大甚至出现严重反弹的，要严肃问责，绝不放过。</w:t>
      </w:r>
    </w:p>
    <w:p>
      <w:pPr>
        <w:ind w:left="0" w:right="0" w:firstLine="560"/>
        <w:spacing w:before="450" w:after="450" w:line="312" w:lineRule="auto"/>
      </w:pPr>
      <w:r>
        <w:rPr>
          <w:rFonts w:ascii="宋体" w:hAnsi="宋体" w:eastAsia="宋体" w:cs="宋体"/>
          <w:color w:val="000"/>
          <w:sz w:val="28"/>
          <w:szCs w:val="28"/>
        </w:rPr>
        <w:t xml:space="preserve">六、加强自身建设，不断提升纪检监察工作水平</w:t>
      </w:r>
    </w:p>
    <w:p>
      <w:pPr>
        <w:ind w:left="0" w:right="0" w:firstLine="560"/>
        <w:spacing w:before="450" w:after="450" w:line="312" w:lineRule="auto"/>
      </w:pPr>
      <w:r>
        <w:rPr>
          <w:rFonts w:ascii="宋体" w:hAnsi="宋体" w:eastAsia="宋体" w:cs="宋体"/>
          <w:color w:val="000"/>
          <w:sz w:val="28"/>
          <w:szCs w:val="28"/>
        </w:rPr>
        <w:t xml:space="preserve">17.健全机构设置。贯彻落实集团公司“1+1+N”改革方案，健全完善纪检监察和巡视工作体制机制，进一步加强集团公司总部纪检监察部门建设。各二级单位必须设立明确的纪检监察机构，有条件的单位可以单独设立；设立巡察工作办公室，可与纪检监察机构合署办公，有条件的可以单独设立。</w:t>
      </w:r>
    </w:p>
    <w:p>
      <w:pPr>
        <w:ind w:left="0" w:right="0" w:firstLine="560"/>
        <w:spacing w:before="450" w:after="450" w:line="312" w:lineRule="auto"/>
      </w:pPr>
      <w:r>
        <w:rPr>
          <w:rFonts w:ascii="宋体" w:hAnsi="宋体" w:eastAsia="宋体" w:cs="宋体"/>
          <w:color w:val="000"/>
          <w:sz w:val="28"/>
          <w:szCs w:val="28"/>
        </w:rPr>
        <w:t xml:space="preserve">18.配齐人员队伍。高度重视纪检监察干部队伍建设，充实纪检监察工作力量，严格选人标准和条件，建立优秀人才的选拔培养机制，选优配强纪检监察干部。各二级单位的监察部门（巡察办公室）至少要有3名工作人员，来做实廉政档案活页夹、巡察等监督执纪问责各项工作。</w:t>
      </w:r>
    </w:p>
    <w:p>
      <w:pPr>
        <w:ind w:left="0" w:right="0" w:firstLine="560"/>
        <w:spacing w:before="450" w:after="450" w:line="312" w:lineRule="auto"/>
      </w:pPr>
      <w:r>
        <w:rPr>
          <w:rFonts w:ascii="宋体" w:hAnsi="宋体" w:eastAsia="宋体" w:cs="宋体"/>
          <w:color w:val="000"/>
          <w:sz w:val="28"/>
          <w:szCs w:val="28"/>
        </w:rPr>
        <w:t xml:space="preserve">19.抓好学习培训。把学习贯彻习近平新时代中国特色社会主义思想摆在首位，用习近平新时代中国特色社会主义思想武装头脑、指导工作，时刻保持坚定的理想信念，切实增强“四个意识”，落实“两个维护”。加强党章党规党纪和法律法规学习，善于用党的纪律和国家法律的尺子去衡量党员干部的行为。加强纪检监察业务学习，学会监督谈话、执纪审查、问责等工作方法，不断提升业务素养，增强履职能力。</w:t>
      </w:r>
    </w:p>
    <w:p>
      <w:pPr>
        <w:ind w:left="0" w:right="0" w:firstLine="560"/>
        <w:spacing w:before="450" w:after="450" w:line="312" w:lineRule="auto"/>
      </w:pPr>
      <w:r>
        <w:rPr>
          <w:rFonts w:ascii="宋体" w:hAnsi="宋体" w:eastAsia="宋体" w:cs="宋体"/>
          <w:color w:val="000"/>
          <w:sz w:val="28"/>
          <w:szCs w:val="28"/>
        </w:rPr>
        <w:t xml:space="preserve">20.自觉廉洁自律。要强化纪律和规矩意识，自觉以纪律和规矩尺子衡量自身言行，做到知敬畏、存戒惧、明底线、守高线。要始终坚持严实深细工作作风，认真执行监督执纪工作相关规定，依规依纪行权用权。要不断强化自我监督、自我约束，严肃查处反映纪检监察干部的问题线索，坚决防止“灯下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2025-07-08T12:51:41+08:00</dcterms:created>
  <dcterms:modified xsi:type="dcterms:W3CDTF">2025-07-08T12:51:41+08:00</dcterms:modified>
</cp:coreProperties>
</file>

<file path=docProps/custom.xml><?xml version="1.0" encoding="utf-8"?>
<Properties xmlns="http://schemas.openxmlformats.org/officeDocument/2006/custom-properties" xmlns:vt="http://schemas.openxmlformats.org/officeDocument/2006/docPropsVTypes"/>
</file>