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班主任作风整顿自剖析材料</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班主任作风整顿自剖析材料我严格按照这次教师作风集中教育整顿的要求，认真学习，深刻反思，对照要求，深入剖析自己存在的问题，积极整改，努力提高，现将结果汇报于下：一、存在的问题及表现1、学习的要求和动力不够对学习的要求不够高，学习的内容较浅，学...</w:t>
      </w:r>
    </w:p>
    <w:p>
      <w:pPr>
        <w:ind w:left="0" w:right="0" w:firstLine="560"/>
        <w:spacing w:before="450" w:after="450" w:line="312" w:lineRule="auto"/>
      </w:pPr>
      <w:r>
        <w:rPr>
          <w:rFonts w:ascii="宋体" w:hAnsi="宋体" w:eastAsia="宋体" w:cs="宋体"/>
          <w:color w:val="000"/>
          <w:sz w:val="28"/>
          <w:szCs w:val="28"/>
        </w:rPr>
        <w:t xml:space="preserve">班主任作风整顿自剖析材料</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2025-06-21T01:14:16+08:00</dcterms:created>
  <dcterms:modified xsi:type="dcterms:W3CDTF">2025-06-21T01:14:16+08:00</dcterms:modified>
</cp:coreProperties>
</file>

<file path=docProps/custom.xml><?xml version="1.0" encoding="utf-8"?>
<Properties xmlns="http://schemas.openxmlformats.org/officeDocument/2006/custom-properties" xmlns:vt="http://schemas.openxmlformats.org/officeDocument/2006/docPropsVTypes"/>
</file>