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政协扶持民办教育发展的建议</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县政协十届三次会议议政材料关于扶持我县民办教育发展的建议县政协提案委员会（请周主席修改审定）目前，我县有民办中小学、幼儿园100多所，占全县学校总数的1/3以上，在校生两万多人。其中，英才中学和兴国高中在校生超过2024人。民办教育已经成为...</w:t>
      </w:r>
    </w:p>
    <w:p>
      <w:pPr>
        <w:ind w:left="0" w:right="0" w:firstLine="560"/>
        <w:spacing w:before="450" w:after="450" w:line="312" w:lineRule="auto"/>
      </w:pPr>
      <w:r>
        <w:rPr>
          <w:rFonts w:ascii="宋体" w:hAnsi="宋体" w:eastAsia="宋体" w:cs="宋体"/>
          <w:color w:val="000"/>
          <w:sz w:val="28"/>
          <w:szCs w:val="28"/>
        </w:rPr>
        <w:t xml:space="preserve">县政协十届三次会议议政材料</w:t>
      </w:r>
    </w:p>
    <w:p>
      <w:pPr>
        <w:ind w:left="0" w:right="0" w:firstLine="560"/>
        <w:spacing w:before="450" w:after="450" w:line="312" w:lineRule="auto"/>
      </w:pPr>
      <w:r>
        <w:rPr>
          <w:rFonts w:ascii="宋体" w:hAnsi="宋体" w:eastAsia="宋体" w:cs="宋体"/>
          <w:color w:val="000"/>
          <w:sz w:val="28"/>
          <w:szCs w:val="28"/>
        </w:rPr>
        <w:t xml:space="preserve">关于扶持我县民办教育发展的建议</w:t>
      </w:r>
    </w:p>
    <w:p>
      <w:pPr>
        <w:ind w:left="0" w:right="0" w:firstLine="560"/>
        <w:spacing w:before="450" w:after="450" w:line="312" w:lineRule="auto"/>
      </w:pPr>
      <w:r>
        <w:rPr>
          <w:rFonts w:ascii="宋体" w:hAnsi="宋体" w:eastAsia="宋体" w:cs="宋体"/>
          <w:color w:val="000"/>
          <w:sz w:val="28"/>
          <w:szCs w:val="28"/>
        </w:rPr>
        <w:t xml:space="preserve">县政协提案委员会</w:t>
      </w:r>
    </w:p>
    <w:p>
      <w:pPr>
        <w:ind w:left="0" w:right="0" w:firstLine="560"/>
        <w:spacing w:before="450" w:after="450" w:line="312" w:lineRule="auto"/>
      </w:pPr>
      <w:r>
        <w:rPr>
          <w:rFonts w:ascii="宋体" w:hAnsi="宋体" w:eastAsia="宋体" w:cs="宋体"/>
          <w:color w:val="000"/>
          <w:sz w:val="28"/>
          <w:szCs w:val="28"/>
        </w:rPr>
        <w:t xml:space="preserve">（请周主席修改审定）</w:t>
      </w:r>
    </w:p>
    <w:p>
      <w:pPr>
        <w:ind w:left="0" w:right="0" w:firstLine="560"/>
        <w:spacing w:before="450" w:after="450" w:line="312" w:lineRule="auto"/>
      </w:pPr>
      <w:r>
        <w:rPr>
          <w:rFonts w:ascii="宋体" w:hAnsi="宋体" w:eastAsia="宋体" w:cs="宋体"/>
          <w:color w:val="000"/>
          <w:sz w:val="28"/>
          <w:szCs w:val="28"/>
        </w:rPr>
        <w:t xml:space="preserve">目前，我县有民办中小学、幼儿园100多所，占全县学校总数的1/3以上，在校生两万多人。其中，英才中学和兴国高中在校生超过2024人。民办教育已经成为我县教育事业发展的重要组成部分和促进教育改革的重要力量，在丰富教育资源供给、弥补教育投入不足、满足群众教育需求、推动人才培养模式创新等方面作出了积极的贡献。但在发展过程中，也面临一些瓶颈的制约：</w:t>
      </w:r>
    </w:p>
    <w:p>
      <w:pPr>
        <w:ind w:left="0" w:right="0" w:firstLine="560"/>
        <w:spacing w:before="450" w:after="450" w:line="312" w:lineRule="auto"/>
      </w:pPr>
      <w:r>
        <w:rPr>
          <w:rFonts w:ascii="宋体" w:hAnsi="宋体" w:eastAsia="宋体" w:cs="宋体"/>
          <w:color w:val="000"/>
          <w:sz w:val="28"/>
          <w:szCs w:val="28"/>
        </w:rPr>
        <w:t xml:space="preserve">1、缺乏政府政策上的鼎力支持。民办学校虽然享有与公办学校同等待遇，但实际在办事过程中，很多部门都以政府没有出台相关文件为借口，致使民办学校在办事过程中遇到很多困难。相比周边地区，我县在这个方面支持力度还有待加强。例如：大冶市政府在2024年10号文件出台了《中共大冶市委、大冶市人民政府关于支持民办教育加快发展的实施意见》从财政扶持、土地支持、税费优惠、选派优秀干部到民办学校任教并保留财政编制、鼓励民办学校招收优质生源等一系列措施进行支持。</w:t>
      </w:r>
    </w:p>
    <w:p>
      <w:pPr>
        <w:ind w:left="0" w:right="0" w:firstLine="560"/>
        <w:spacing w:before="450" w:after="450" w:line="312" w:lineRule="auto"/>
      </w:pPr>
      <w:r>
        <w:rPr>
          <w:rFonts w:ascii="宋体" w:hAnsi="宋体" w:eastAsia="宋体" w:cs="宋体"/>
          <w:color w:val="000"/>
          <w:sz w:val="28"/>
          <w:szCs w:val="28"/>
        </w:rPr>
        <w:t xml:space="preserve">2、我县民办学校融资困难，建设所需资金，大多是从民间借贷，办学成本高。</w:t>
      </w:r>
    </w:p>
    <w:p>
      <w:pPr>
        <w:ind w:left="0" w:right="0" w:firstLine="560"/>
        <w:spacing w:before="450" w:after="450" w:line="312" w:lineRule="auto"/>
      </w:pPr>
      <w:r>
        <w:rPr>
          <w:rFonts w:ascii="宋体" w:hAnsi="宋体" w:eastAsia="宋体" w:cs="宋体"/>
          <w:color w:val="000"/>
          <w:sz w:val="28"/>
          <w:szCs w:val="28"/>
        </w:rPr>
        <w:t xml:space="preserve">3、缺乏在省内有影响力的品牌学校。目前我县无论是高中，还是小学，和省内其它地区相比，都缺乏有影响力的民办学校。我县只有英才中学获得“湖北省五星级民办学校”称号，因此急需培育民办教育的品牌学校来引领我县民办教育的发展。</w:t>
      </w:r>
    </w:p>
    <w:p>
      <w:pPr>
        <w:ind w:left="0" w:right="0" w:firstLine="560"/>
        <w:spacing w:before="450" w:after="450" w:line="312" w:lineRule="auto"/>
      </w:pPr>
      <w:r>
        <w:rPr>
          <w:rFonts w:ascii="宋体" w:hAnsi="宋体" w:eastAsia="宋体" w:cs="宋体"/>
          <w:color w:val="000"/>
          <w:sz w:val="28"/>
          <w:szCs w:val="28"/>
        </w:rPr>
        <w:t xml:space="preserve">4、教师队伍稳定性差。近几年由于培训机构招收教师和各地教育主管部门招考政策，致使教师队伍流动性强，稳定性较差。</w:t>
      </w:r>
    </w:p>
    <w:p>
      <w:pPr>
        <w:ind w:left="0" w:right="0" w:firstLine="560"/>
        <w:spacing w:before="450" w:after="450" w:line="312" w:lineRule="auto"/>
      </w:pPr>
      <w:r>
        <w:rPr>
          <w:rFonts w:ascii="宋体" w:hAnsi="宋体" w:eastAsia="宋体" w:cs="宋体"/>
          <w:color w:val="000"/>
          <w:sz w:val="28"/>
          <w:szCs w:val="28"/>
        </w:rPr>
        <w:t xml:space="preserve">5、高中招生政策对民办学校的束缚。目前我县每年中考的前1100名优质生源，基本上被一中垄断，致使民办高中很难招到优质生源，这势必影响到其办学水平。</w:t>
      </w:r>
    </w:p>
    <w:p>
      <w:pPr>
        <w:ind w:left="0" w:right="0" w:firstLine="560"/>
        <w:spacing w:before="450" w:after="450" w:line="312" w:lineRule="auto"/>
      </w:pPr>
      <w:r>
        <w:rPr>
          <w:rFonts w:ascii="宋体" w:hAnsi="宋体" w:eastAsia="宋体" w:cs="宋体"/>
          <w:color w:val="000"/>
          <w:sz w:val="28"/>
          <w:szCs w:val="28"/>
        </w:rPr>
        <w:t xml:space="preserve">为此，建议县政府借鉴其它地区的做法，采取切实可行的措施，对民办教育进行一系列的扶持政策。</w:t>
      </w:r>
    </w:p>
    <w:p>
      <w:pPr>
        <w:ind w:left="0" w:right="0" w:firstLine="560"/>
        <w:spacing w:before="450" w:after="450" w:line="312" w:lineRule="auto"/>
      </w:pPr>
      <w:r>
        <w:rPr>
          <w:rFonts w:ascii="宋体" w:hAnsi="宋体" w:eastAsia="宋体" w:cs="宋体"/>
          <w:color w:val="000"/>
          <w:sz w:val="28"/>
          <w:szCs w:val="28"/>
        </w:rPr>
        <w:t xml:space="preserve">（一）落实民办教育发展的土地、建设、财税优惠政策</w:t>
      </w:r>
    </w:p>
    <w:p>
      <w:pPr>
        <w:ind w:left="0" w:right="0" w:firstLine="560"/>
        <w:spacing w:before="450" w:after="450" w:line="312" w:lineRule="auto"/>
      </w:pPr>
      <w:r>
        <w:rPr>
          <w:rFonts w:ascii="宋体" w:hAnsi="宋体" w:eastAsia="宋体" w:cs="宋体"/>
          <w:color w:val="000"/>
          <w:sz w:val="28"/>
          <w:szCs w:val="28"/>
        </w:rPr>
        <w:t xml:space="preserve">县政府和有关部门要把民办学校办学用地纳入城镇建设土地利用总体规划。民办学校改扩建用地可以采用划拔的方式征用；根据《中华人民共和国民办教育促进法》第五十条“新建、扩建民办学校，人民政府应当按照公益事业用地及建设的有关规定给予优惠”以及《省物价局省财政厅关于进一步落实中小学校舍安全工程收费优惠政策的通知》（鄂价房服【2024】19号）文件精神，结合我县实际，民办学校教育教学用房建设涉及的城市建设配套费等行政性收费免收，服务性收费与公办学校同等待遇，实行减收或打包收取等；民办学校按价格主管部门批准的项目和标准收取的教育劳务收入免征营业税；符合国家有关规定的民办学校后勤服务，享受与公办学校相同的税收政策。</w:t>
      </w:r>
    </w:p>
    <w:p>
      <w:pPr>
        <w:ind w:left="0" w:right="0" w:firstLine="560"/>
        <w:spacing w:before="450" w:after="450" w:line="312" w:lineRule="auto"/>
      </w:pPr>
      <w:r>
        <w:rPr>
          <w:rFonts w:ascii="宋体" w:hAnsi="宋体" w:eastAsia="宋体" w:cs="宋体"/>
          <w:color w:val="000"/>
          <w:sz w:val="28"/>
          <w:szCs w:val="28"/>
        </w:rPr>
        <w:t xml:space="preserve">（二）创建民办教育资本运作体制</w:t>
      </w:r>
    </w:p>
    <w:p>
      <w:pPr>
        <w:ind w:left="0" w:right="0" w:firstLine="560"/>
        <w:spacing w:before="450" w:after="450" w:line="312" w:lineRule="auto"/>
      </w:pPr>
      <w:r>
        <w:rPr>
          <w:rFonts w:ascii="宋体" w:hAnsi="宋体" w:eastAsia="宋体" w:cs="宋体"/>
          <w:color w:val="000"/>
          <w:sz w:val="28"/>
          <w:szCs w:val="28"/>
        </w:rPr>
        <w:t xml:space="preserve">支持民办教育举办者进行资本运作，多渠道引进和扩大资金来源；引导支持金融机构积极为民办学校提供信贷支持，民办学校可以用非教学资产作抵押和学费收费权作质押向银行申请贷款，用于扩大和改善办学条件；鼓励企业、公民个人和社会组织为民办教育提供捐赠。</w:t>
      </w:r>
    </w:p>
    <w:p>
      <w:pPr>
        <w:ind w:left="0" w:right="0" w:firstLine="560"/>
        <w:spacing w:before="450" w:after="450" w:line="312" w:lineRule="auto"/>
      </w:pPr>
      <w:r>
        <w:rPr>
          <w:rFonts w:ascii="宋体" w:hAnsi="宋体" w:eastAsia="宋体" w:cs="宋体"/>
          <w:color w:val="000"/>
          <w:sz w:val="28"/>
          <w:szCs w:val="28"/>
        </w:rPr>
        <w:t xml:space="preserve">（三）形成有利于完善民办教育师资队伍建设的保障机制</w:t>
      </w:r>
    </w:p>
    <w:p>
      <w:pPr>
        <w:ind w:left="0" w:right="0" w:firstLine="560"/>
        <w:spacing w:before="450" w:after="450" w:line="312" w:lineRule="auto"/>
      </w:pPr>
      <w:r>
        <w:rPr>
          <w:rFonts w:ascii="宋体" w:hAnsi="宋体" w:eastAsia="宋体" w:cs="宋体"/>
          <w:color w:val="000"/>
          <w:sz w:val="28"/>
          <w:szCs w:val="28"/>
        </w:rPr>
        <w:t xml:space="preserve">建议我县政府借鉴大冶市《关于教育系统编制调整的通知》的内容，对我县民办学校教师队伍建设进行扶持，先选择教师队伍流动性强的英才中学和兴国高中作为试点，每个学校给予15人的编制指标，面向全国引进优秀管理干部和各学科名师，在总结经验的基础上再进行推广。具体途径如下：</w:t>
      </w:r>
    </w:p>
    <w:p>
      <w:pPr>
        <w:ind w:left="0" w:right="0" w:firstLine="560"/>
        <w:spacing w:before="450" w:after="450" w:line="312" w:lineRule="auto"/>
      </w:pPr>
      <w:r>
        <w:rPr>
          <w:rFonts w:ascii="宋体" w:hAnsi="宋体" w:eastAsia="宋体" w:cs="宋体"/>
          <w:color w:val="000"/>
          <w:sz w:val="28"/>
          <w:szCs w:val="28"/>
        </w:rPr>
        <w:t xml:space="preserve">1、公开招聘优秀高校毕业生到民办学校任教。在民办学校任教期间，其财政编制保留，工龄、教龄等连续计算，按政策正常评审职称、工资晋级。基本工资和基础性绩效工资、五险一金按公办教师的相关政策发放，奖励性绩效工资及其他待遇由民办学校负担，聘任时间为三年，可以续聘。中途解聘或者未续聘的教师，可以回到公办学校任教。</w:t>
      </w:r>
    </w:p>
    <w:p>
      <w:pPr>
        <w:ind w:left="0" w:right="0" w:firstLine="560"/>
        <w:spacing w:before="450" w:after="450" w:line="312" w:lineRule="auto"/>
      </w:pPr>
      <w:r>
        <w:rPr>
          <w:rFonts w:ascii="宋体" w:hAnsi="宋体" w:eastAsia="宋体" w:cs="宋体"/>
          <w:color w:val="000"/>
          <w:sz w:val="28"/>
          <w:szCs w:val="28"/>
        </w:rPr>
        <w:t xml:space="preserve">2、县内在编的优秀管理干部和在编名师到民办学校支教。在支教期间，其编制、人事关系、待遇不变，工龄、教龄等连续计算，按政策正常评审职称、工资晋级。基本工资和基础性绩效工资、五险一金按原渠道发放，奖励性绩效工资及其他待遇由民办学校负担，聘任时间为三年，可以续聘。中途解聘或者未续聘的教师，回原学校工作。</w:t>
      </w:r>
    </w:p>
    <w:p>
      <w:pPr>
        <w:ind w:left="0" w:right="0" w:firstLine="560"/>
        <w:spacing w:before="450" w:after="450" w:line="312" w:lineRule="auto"/>
      </w:pPr>
      <w:r>
        <w:rPr>
          <w:rFonts w:ascii="宋体" w:hAnsi="宋体" w:eastAsia="宋体" w:cs="宋体"/>
          <w:color w:val="000"/>
          <w:sz w:val="28"/>
          <w:szCs w:val="28"/>
        </w:rPr>
        <w:t xml:space="preserve">3、从县外引进在编名师。由民办学校根据相关条件，提出人选，报教育局备案，并由教育局依据编制、从事管理规定将相关手续办理到公立学校后，相关人员去民办学校支教。</w:t>
      </w:r>
    </w:p>
    <w:p>
      <w:pPr>
        <w:ind w:left="0" w:right="0" w:firstLine="560"/>
        <w:spacing w:before="450" w:after="450" w:line="312" w:lineRule="auto"/>
      </w:pPr>
      <w:r>
        <w:rPr>
          <w:rFonts w:ascii="宋体" w:hAnsi="宋体" w:eastAsia="宋体" w:cs="宋体"/>
          <w:color w:val="000"/>
          <w:sz w:val="28"/>
          <w:szCs w:val="28"/>
        </w:rPr>
        <w:t xml:space="preserve">4、民办学校教师培训和校长岗位培训纳入全县教师培训和校长岗位培训计划，统一安排，同等对待。</w:t>
      </w:r>
    </w:p>
    <w:p>
      <w:pPr>
        <w:ind w:left="0" w:right="0" w:firstLine="560"/>
        <w:spacing w:before="450" w:after="450" w:line="312" w:lineRule="auto"/>
      </w:pPr>
      <w:r>
        <w:rPr>
          <w:rFonts w:ascii="宋体" w:hAnsi="宋体" w:eastAsia="宋体" w:cs="宋体"/>
          <w:color w:val="000"/>
          <w:sz w:val="28"/>
          <w:szCs w:val="28"/>
        </w:rPr>
        <w:t xml:space="preserve">（四）、招生政策支持</w:t>
      </w:r>
    </w:p>
    <w:p>
      <w:pPr>
        <w:ind w:left="0" w:right="0" w:firstLine="560"/>
        <w:spacing w:before="450" w:after="450" w:line="312" w:lineRule="auto"/>
      </w:pPr>
      <w:r>
        <w:rPr>
          <w:rFonts w:ascii="宋体" w:hAnsi="宋体" w:eastAsia="宋体" w:cs="宋体"/>
          <w:color w:val="000"/>
          <w:sz w:val="28"/>
          <w:szCs w:val="28"/>
        </w:rPr>
        <w:t xml:space="preserve">鼓励民办学校招收优质生源，扩大办学规模，提高教学质量。支持义务教育阶段民办学校根据办学宗旨、办学目标和办学条件自主确定招生范围、标准和方式；民办普通高中招生计划与公办高中同等对待。让民办普通高中能招收一批优质生源（把全县中考排名前1000名的学生让民办学校招收300人左右），以便形成与公办学校竞争的局面，促进我县高中教育质量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2025-07-28T04:16:06+08:00</dcterms:created>
  <dcterms:modified xsi:type="dcterms:W3CDTF">2025-07-28T04:16:06+08:00</dcterms:modified>
</cp:coreProperties>
</file>

<file path=docProps/custom.xml><?xml version="1.0" encoding="utf-8"?>
<Properties xmlns="http://schemas.openxmlformats.org/officeDocument/2006/custom-properties" xmlns:vt="http://schemas.openxmlformats.org/officeDocument/2006/docPropsVTypes"/>
</file>