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装修墙体改梁的正确步骤</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墙体改梁的正确步骤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w:t>
      </w:r>
    </w:p>
    <w:p>
      <w:pPr>
        <w:ind w:left="0" w:right="0" w:firstLine="560"/>
        <w:spacing w:before="450" w:after="450" w:line="312" w:lineRule="auto"/>
      </w:pPr>
      <w:r>
        <w:rPr>
          <w:rFonts w:ascii="宋体" w:hAnsi="宋体" w:eastAsia="宋体" w:cs="宋体"/>
          <w:color w:val="000"/>
          <w:sz w:val="28"/>
          <w:szCs w:val="28"/>
        </w:rPr>
        <w:t xml:space="preserve">装修墙体改梁的正确步骤</w:t>
      </w:r>
    </w:p>
    <w:p>
      <w:pPr>
        <w:ind w:left="0" w:right="0" w:firstLine="560"/>
        <w:spacing w:before="450" w:after="450" w:line="312" w:lineRule="auto"/>
      </w:pPr>
      <w:r>
        <w:rPr>
          <w:rFonts w:ascii="宋体" w:hAnsi="宋体" w:eastAsia="宋体" w:cs="宋体"/>
          <w:color w:val="000"/>
          <w:sz w:val="28"/>
          <w:szCs w:val="28"/>
        </w:rPr>
        <w:t xml:space="preserve">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下面为大家讲解一下房屋加固常用方法。</w:t>
      </w:r>
    </w:p>
    <w:p>
      <w:pPr>
        <w:ind w:left="0" w:right="0" w:firstLine="560"/>
        <w:spacing w:before="450" w:after="450" w:line="312" w:lineRule="auto"/>
      </w:pPr>
      <w:r>
        <w:rPr>
          <w:rFonts w:ascii="宋体" w:hAnsi="宋体" w:eastAsia="宋体" w:cs="宋体"/>
          <w:color w:val="000"/>
          <w:sz w:val="28"/>
          <w:szCs w:val="28"/>
        </w:rPr>
        <w:t xml:space="preserve">1、浇筑棍凝土</w:t>
      </w:r>
    </w:p>
    <w:p>
      <w:pPr>
        <w:ind w:left="0" w:right="0" w:firstLine="560"/>
        <w:spacing w:before="450" w:after="450" w:line="312" w:lineRule="auto"/>
      </w:pPr>
      <w:r>
        <w:rPr>
          <w:rFonts w:ascii="宋体" w:hAnsi="宋体" w:eastAsia="宋体" w:cs="宋体"/>
          <w:color w:val="000"/>
          <w:sz w:val="28"/>
          <w:szCs w:val="28"/>
        </w:rPr>
        <w:t xml:space="preserve">在一般情况下，有棍凝土截面的厚度较小，模板与原构件混凝上次面间还布有例筋，很难使混凝土浇筑密实，因此应分段浇筑，4次投料多少应根据现场实际情况确定，井应充分振持。</w:t>
      </w:r>
    </w:p>
    <w:p>
      <w:pPr>
        <w:ind w:left="0" w:right="0" w:firstLine="560"/>
        <w:spacing w:before="450" w:after="450" w:line="312" w:lineRule="auto"/>
      </w:pPr>
      <w:r>
        <w:rPr>
          <w:rFonts w:ascii="宋体" w:hAnsi="宋体" w:eastAsia="宋体" w:cs="宋体"/>
          <w:color w:val="000"/>
          <w:sz w:val="28"/>
          <w:szCs w:val="28"/>
        </w:rPr>
        <w:t xml:space="preserve">2、界面处理</w:t>
      </w:r>
    </w:p>
    <w:p>
      <w:pPr>
        <w:ind w:left="0" w:right="0" w:firstLine="560"/>
        <w:spacing w:before="450" w:after="450" w:line="312" w:lineRule="auto"/>
      </w:pPr>
      <w:r>
        <w:rPr>
          <w:rFonts w:ascii="宋体" w:hAnsi="宋体" w:eastAsia="宋体" w:cs="宋体"/>
          <w:color w:val="000"/>
          <w:sz w:val="28"/>
          <w:szCs w:val="28"/>
        </w:rPr>
        <w:t xml:space="preserve">凝土结合面应凿毛或打成沟槽，凿一扎磨的沟梢，其方向应尽量垂直于构件受力方向，深度约为4一6mm,不应大于150mm,当采用兰面或四面新浇混凝土层外包梁往时，陡应凿除梁柱截面的梭角。在完成上述工序后，应清除松动的分料、浮渣、尘土，并用消洁的压力水将结合面冲洗千净，若采用喷射混凝土技术，尚应用压缩空气和水交替冲洗干净。</w:t>
      </w:r>
    </w:p>
    <w:p>
      <w:pPr>
        <w:ind w:left="0" w:right="0" w:firstLine="560"/>
        <w:spacing w:before="450" w:after="450" w:line="312" w:lineRule="auto"/>
      </w:pPr>
      <w:r>
        <w:rPr>
          <w:rFonts w:ascii="宋体" w:hAnsi="宋体" w:eastAsia="宋体" w:cs="宋体"/>
          <w:color w:val="000"/>
          <w:sz w:val="28"/>
          <w:szCs w:val="28"/>
        </w:rPr>
        <w:t xml:space="preserve">3、拆除模板</w:t>
      </w:r>
    </w:p>
    <w:p>
      <w:pPr>
        <w:ind w:left="0" w:right="0" w:firstLine="560"/>
        <w:spacing w:before="450" w:after="450" w:line="312" w:lineRule="auto"/>
      </w:pPr>
      <w:r>
        <w:rPr>
          <w:rFonts w:ascii="宋体" w:hAnsi="宋体" w:eastAsia="宋体" w:cs="宋体"/>
          <w:color w:val="000"/>
          <w:sz w:val="28"/>
          <w:szCs w:val="28"/>
        </w:rPr>
        <w:t xml:space="preserve">模板的拆涂必顶待混凝土达到设计或规范耍求的脱模强度时方可进行。柱模板应在棍二班度能保证其表面及棱角不因拆模而受损坏时，方可拆除;墙摸板必须待混凝上强度达到1.2MP，以下时，方可拆除;板与梁摸板的拆模强度应符合设计耍求。</w:t>
      </w:r>
    </w:p>
    <w:p>
      <w:pPr>
        <w:ind w:left="0" w:right="0" w:firstLine="560"/>
        <w:spacing w:before="450" w:after="450" w:line="312" w:lineRule="auto"/>
      </w:pPr>
      <w:r>
        <w:rPr>
          <w:rFonts w:ascii="宋体" w:hAnsi="宋体" w:eastAsia="宋体" w:cs="宋体"/>
          <w:color w:val="000"/>
          <w:sz w:val="28"/>
          <w:szCs w:val="28"/>
        </w:rPr>
        <w:t xml:space="preserve">4、承重墙体改梁新增受力钢筋、箍筋及其连接件与原构件的连接</w:t>
      </w:r>
    </w:p>
    <w:p>
      <w:pPr>
        <w:ind w:left="0" w:right="0" w:firstLine="560"/>
        <w:spacing w:before="450" w:after="450" w:line="312" w:lineRule="auto"/>
      </w:pPr>
      <w:r>
        <w:rPr>
          <w:rFonts w:ascii="宋体" w:hAnsi="宋体" w:eastAsia="宋体" w:cs="宋体"/>
          <w:color w:val="000"/>
          <w:sz w:val="28"/>
          <w:szCs w:val="28"/>
        </w:rPr>
        <w:t xml:space="preserve">①对受穷构件。加固的受力钢筋与原构件受力钢筋间的不应小于20uuu,当采用短铭筋焊接连接时，短钢筋的直径不应小于20mm，长度不应小于SJ(J为新增纵筋和原有纵筋氏径的较小值)，且不应小于l00mm,知钢筋间的中踌个应大于500mm。</w:t>
      </w:r>
    </w:p>
    <w:p>
      <w:pPr>
        <w:ind w:left="0" w:right="0" w:firstLine="560"/>
        <w:spacing w:before="450" w:after="450" w:line="312" w:lineRule="auto"/>
      </w:pPr>
      <w:r>
        <w:rPr>
          <w:rFonts w:ascii="宋体" w:hAnsi="宋体" w:eastAsia="宋体" w:cs="宋体"/>
          <w:color w:val="000"/>
          <w:sz w:val="28"/>
          <w:szCs w:val="28"/>
        </w:rPr>
        <w:t xml:space="preserve">②拉筋应按设计规定采用环形抽筋、加锚式箍筋、胶锚式报筋或11形推筋，当用混凝土进行加固时，应议置环形箍筋;当用单侧或三侧加固时，应设置加锚式精筋胶锚式抱筋或LI形推筋。</w:t>
      </w:r>
    </w:p>
    <w:p>
      <w:pPr>
        <w:ind w:left="0" w:right="0" w:firstLine="560"/>
        <w:spacing w:before="450" w:after="450" w:line="312" w:lineRule="auto"/>
      </w:pPr>
      <w:r>
        <w:rPr>
          <w:rFonts w:ascii="宋体" w:hAnsi="宋体" w:eastAsia="宋体" w:cs="宋体"/>
          <w:color w:val="000"/>
          <w:sz w:val="28"/>
          <w:szCs w:val="28"/>
        </w:rPr>
        <w:t xml:space="preserve">5、安装模板</w:t>
      </w:r>
    </w:p>
    <w:p>
      <w:pPr>
        <w:ind w:left="0" w:right="0" w:firstLine="560"/>
        <w:spacing w:before="450" w:after="450" w:line="312" w:lineRule="auto"/>
      </w:pPr>
      <w:r>
        <w:rPr>
          <w:rFonts w:ascii="宋体" w:hAnsi="宋体" w:eastAsia="宋体" w:cs="宋体"/>
          <w:color w:val="000"/>
          <w:sz w:val="28"/>
          <w:szCs w:val="28"/>
        </w:rPr>
        <w:t xml:space="preserve">混凝土模板支架的搭没应不影响A结构的安全，便于施工运作、拆卸;模板与原构件的连接周边应封闭密实，防止桨液外流，上浇筑进料日应设置在便于操作的部位。</w:t>
      </w:r>
    </w:p>
    <w:p>
      <w:pPr>
        <w:ind w:left="0" w:right="0" w:firstLine="560"/>
        <w:spacing w:before="450" w:after="450" w:line="312" w:lineRule="auto"/>
      </w:pPr>
      <w:r>
        <w:rPr>
          <w:rFonts w:ascii="宋体" w:hAnsi="宋体" w:eastAsia="宋体" w:cs="宋体"/>
          <w:color w:val="000"/>
          <w:sz w:val="28"/>
          <w:szCs w:val="28"/>
        </w:rPr>
        <w:t xml:space="preserve">6、新混凝土截面混凝土拌制</w:t>
      </w:r>
    </w:p>
    <w:p>
      <w:pPr>
        <w:ind w:left="0" w:right="0" w:firstLine="560"/>
        <w:spacing w:before="450" w:after="450" w:line="312" w:lineRule="auto"/>
      </w:pPr>
      <w:r>
        <w:rPr>
          <w:rFonts w:ascii="宋体" w:hAnsi="宋体" w:eastAsia="宋体" w:cs="宋体"/>
          <w:color w:val="000"/>
          <w:sz w:val="28"/>
          <w:szCs w:val="28"/>
        </w:rPr>
        <w:t xml:space="preserve">根据设计规定的混凝土强度等级、耐久性和可作性等要求进行配合比设计，根据具休加固工程的要求，按照已完成的混凝土配合比拧制适量的混凝土。</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2025-07-09T01:08:21+08:00</dcterms:created>
  <dcterms:modified xsi:type="dcterms:W3CDTF">2025-07-09T01:08:21+08:00</dcterms:modified>
</cp:coreProperties>
</file>

<file path=docProps/custom.xml><?xml version="1.0" encoding="utf-8"?>
<Properties xmlns="http://schemas.openxmlformats.org/officeDocument/2006/custom-properties" xmlns:vt="http://schemas.openxmlformats.org/officeDocument/2006/docPropsVTypes"/>
</file>