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XX区地方金融监督管理局公共资金管理突出问题专项治理自查自纠工作方案</w:t>
      </w:r>
      <w:bookmarkEnd w:id="1"/>
    </w:p>
    <w:p>
      <w:pPr>
        <w:jc w:val="center"/>
        <w:spacing w:before="0" w:after="450"/>
      </w:pPr>
      <w:r>
        <w:rPr>
          <w:rFonts w:ascii="Arial" w:hAnsi="Arial" w:eastAsia="Arial" w:cs="Arial"/>
          <w:color w:val="999999"/>
          <w:sz w:val="20"/>
          <w:szCs w:val="20"/>
        </w:rPr>
        <w:t xml:space="preserve">来源：网络  作者：梦回江南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XX区地方金融监督管理局公共资金管理突出问题专项治理自查自纠工作方案为贯彻落实中共中央“八项规定”相关要求，进一步严格财务纪律，规范财政资金管理，按照区财政局《关于开展行政事业单位公共资金管理突出问题专项治理自查自救工作的通知》（X姜财〔2...</w:t>
      </w:r>
    </w:p>
    <w:p>
      <w:pPr>
        <w:ind w:left="0" w:right="0" w:firstLine="560"/>
        <w:spacing w:before="450" w:after="450" w:line="312" w:lineRule="auto"/>
      </w:pPr>
      <w:r>
        <w:rPr>
          <w:rFonts w:ascii="宋体" w:hAnsi="宋体" w:eastAsia="宋体" w:cs="宋体"/>
          <w:color w:val="000"/>
          <w:sz w:val="28"/>
          <w:szCs w:val="28"/>
        </w:rPr>
        <w:t xml:space="preserve">XX区地方金融监督管理局公共资金管理突出问题专项治理自查自纠工作方案</w:t>
      </w:r>
    </w:p>
    <w:p>
      <w:pPr>
        <w:ind w:left="0" w:right="0" w:firstLine="560"/>
        <w:spacing w:before="450" w:after="450" w:line="312" w:lineRule="auto"/>
      </w:pPr>
      <w:r>
        <w:rPr>
          <w:rFonts w:ascii="宋体" w:hAnsi="宋体" w:eastAsia="宋体" w:cs="宋体"/>
          <w:color w:val="000"/>
          <w:sz w:val="28"/>
          <w:szCs w:val="28"/>
        </w:rPr>
        <w:t xml:space="preserve">为贯彻落实中共中央“八项规定”相关要求，进一步严格财务纪律，规范财政资金管理，按照区财政局《关于开展行政事业单位公共资金管理突出问题专项治理自查自救工作的通知》（X姜财〔2024〕X号）文件要求，制定本次自查自纠工作方案。</w:t>
      </w:r>
    </w:p>
    <w:p>
      <w:pPr>
        <w:ind w:left="0" w:right="0" w:firstLine="560"/>
        <w:spacing w:before="450" w:after="450" w:line="312" w:lineRule="auto"/>
      </w:pPr>
      <w:r>
        <w:rPr>
          <w:rFonts w:ascii="宋体" w:hAnsi="宋体" w:eastAsia="宋体" w:cs="宋体"/>
          <w:color w:val="000"/>
          <w:sz w:val="28"/>
          <w:szCs w:val="28"/>
        </w:rPr>
        <w:t xml:space="preserve">一、检查范围</w:t>
      </w:r>
    </w:p>
    <w:p>
      <w:pPr>
        <w:ind w:left="0" w:right="0" w:firstLine="560"/>
        <w:spacing w:before="450" w:after="450" w:line="312" w:lineRule="auto"/>
      </w:pPr>
      <w:r>
        <w:rPr>
          <w:rFonts w:ascii="宋体" w:hAnsi="宋体" w:eastAsia="宋体" w:cs="宋体"/>
          <w:color w:val="000"/>
          <w:sz w:val="28"/>
          <w:szCs w:val="28"/>
        </w:rPr>
        <w:t xml:space="preserve">2024年-2024年8月31日机关财政公共资金管理情况。</w:t>
      </w:r>
    </w:p>
    <w:p>
      <w:pPr>
        <w:ind w:left="0" w:right="0" w:firstLine="560"/>
        <w:spacing w:before="450" w:after="450" w:line="312" w:lineRule="auto"/>
      </w:pPr>
      <w:r>
        <w:rPr>
          <w:rFonts w:ascii="宋体" w:hAnsi="宋体" w:eastAsia="宋体" w:cs="宋体"/>
          <w:color w:val="000"/>
          <w:sz w:val="28"/>
          <w:szCs w:val="28"/>
        </w:rPr>
        <w:t xml:space="preserve">二、自查内容</w:t>
      </w:r>
    </w:p>
    <w:p>
      <w:pPr>
        <w:ind w:left="0" w:right="0" w:firstLine="560"/>
        <w:spacing w:before="450" w:after="450" w:line="312" w:lineRule="auto"/>
      </w:pPr>
      <w:r>
        <w:rPr>
          <w:rFonts w:ascii="宋体" w:hAnsi="宋体" w:eastAsia="宋体" w:cs="宋体"/>
          <w:color w:val="000"/>
          <w:sz w:val="28"/>
          <w:szCs w:val="28"/>
        </w:rPr>
        <w:t xml:space="preserve">1、内部控制制度建设情况。在本部门会计人员岗位设置、组织收入、财政票据缴验、财务收支、执行相关会计制度、落实中央八项规定等方面是否制定完整的内部控制制度并严格执行。</w:t>
      </w:r>
    </w:p>
    <w:p>
      <w:pPr>
        <w:ind w:left="0" w:right="0" w:firstLine="560"/>
        <w:spacing w:before="450" w:after="450" w:line="312" w:lineRule="auto"/>
      </w:pPr>
      <w:r>
        <w:rPr>
          <w:rFonts w:ascii="宋体" w:hAnsi="宋体" w:eastAsia="宋体" w:cs="宋体"/>
          <w:color w:val="000"/>
          <w:sz w:val="28"/>
          <w:szCs w:val="28"/>
        </w:rPr>
        <w:t xml:space="preserve">2、账户设置管理情况。开立银行账户是否经过财政部门批准（备案）；是否开设过渡户；是否开设网银（手机银行）；是否建立及时对账制度；对未达款项的处理是否符合财务制度的规定等。</w:t>
      </w:r>
    </w:p>
    <w:p>
      <w:pPr>
        <w:ind w:left="0" w:right="0" w:firstLine="560"/>
        <w:spacing w:before="450" w:after="450" w:line="312" w:lineRule="auto"/>
      </w:pPr>
      <w:r>
        <w:rPr>
          <w:rFonts w:ascii="宋体" w:hAnsi="宋体" w:eastAsia="宋体" w:cs="宋体"/>
          <w:color w:val="000"/>
          <w:sz w:val="28"/>
          <w:szCs w:val="28"/>
        </w:rPr>
        <w:t xml:space="preserve">3、非税收入（往来资金）管理情况。财政票据的领用、缴验是否符合票据管理制度的规定；是否专人保管、专柜存放；是否及时对账；对作废、遗失票据以及已开票未收款等情况的处理是否符合规定等。</w:t>
      </w:r>
    </w:p>
    <w:p>
      <w:pPr>
        <w:ind w:left="0" w:right="0" w:firstLine="560"/>
        <w:spacing w:before="450" w:after="450" w:line="312" w:lineRule="auto"/>
      </w:pPr>
      <w:r>
        <w:rPr>
          <w:rFonts w:ascii="宋体" w:hAnsi="宋体" w:eastAsia="宋体" w:cs="宋体"/>
          <w:color w:val="000"/>
          <w:sz w:val="28"/>
          <w:szCs w:val="28"/>
        </w:rPr>
        <w:t xml:space="preserve">4、财务收支管理情况。财务核算是否准确；账表、账证、账账是否一致；有无往来款长期挂账的情况；有无重复报支的情况；有无虚列支出挂记往来的情况；有无将财政拨款以外的收入未纳入预算管理的情况；有无将非财政预算拨款收入不入单位大账，私存私放的情况等。</w:t>
      </w:r>
    </w:p>
    <w:p>
      <w:pPr>
        <w:ind w:left="0" w:right="0" w:firstLine="560"/>
        <w:spacing w:before="450" w:after="450" w:line="312" w:lineRule="auto"/>
      </w:pPr>
      <w:r>
        <w:rPr>
          <w:rFonts w:ascii="宋体" w:hAnsi="宋体" w:eastAsia="宋体" w:cs="宋体"/>
          <w:color w:val="000"/>
          <w:sz w:val="28"/>
          <w:szCs w:val="28"/>
        </w:rPr>
        <w:t xml:space="preserve">5、其他。是否存在代收（代管）业务；是否及时与委托单位对账（结账）；是否私设“小金库”等。</w:t>
      </w:r>
    </w:p>
    <w:p>
      <w:pPr>
        <w:ind w:left="0" w:right="0" w:firstLine="560"/>
        <w:spacing w:before="450" w:after="450" w:line="312" w:lineRule="auto"/>
      </w:pPr>
      <w:r>
        <w:rPr>
          <w:rFonts w:ascii="宋体" w:hAnsi="宋体" w:eastAsia="宋体" w:cs="宋体"/>
          <w:color w:val="000"/>
          <w:sz w:val="28"/>
          <w:szCs w:val="28"/>
        </w:rPr>
        <w:t xml:space="preserve">三、组织分工</w:t>
      </w:r>
    </w:p>
    <w:p>
      <w:pPr>
        <w:ind w:left="0" w:right="0" w:firstLine="560"/>
        <w:spacing w:before="450" w:after="450" w:line="312" w:lineRule="auto"/>
      </w:pPr>
      <w:r>
        <w:rPr>
          <w:rFonts w:ascii="宋体" w:hAnsi="宋体" w:eastAsia="宋体" w:cs="宋体"/>
          <w:color w:val="000"/>
          <w:sz w:val="28"/>
          <w:szCs w:val="28"/>
        </w:rPr>
        <w:t xml:space="preserve">成立公共资金管理突出问题专项治理自查自纠工作领导小组，领导小组成员如下：</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副局长</w:t>
      </w:r>
    </w:p>
    <w:p>
      <w:pPr>
        <w:ind w:left="0" w:right="0" w:firstLine="560"/>
        <w:spacing w:before="450" w:after="450" w:line="312" w:lineRule="auto"/>
      </w:pPr>
      <w:r>
        <w:rPr>
          <w:rFonts w:ascii="宋体" w:hAnsi="宋体" w:eastAsia="宋体" w:cs="宋体"/>
          <w:color w:val="000"/>
          <w:sz w:val="28"/>
          <w:szCs w:val="28"/>
        </w:rPr>
        <w:t xml:space="preserve">组员：XX</w:t>
      </w:r>
    </w:p>
    <w:p>
      <w:pPr>
        <w:ind w:left="0" w:right="0" w:firstLine="560"/>
        <w:spacing w:before="450" w:after="450" w:line="312" w:lineRule="auto"/>
      </w:pPr>
      <w:r>
        <w:rPr>
          <w:rFonts w:ascii="宋体" w:hAnsi="宋体" w:eastAsia="宋体" w:cs="宋体"/>
          <w:color w:val="000"/>
          <w:sz w:val="28"/>
          <w:szCs w:val="28"/>
        </w:rPr>
        <w:t xml:space="preserve">综合科科长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金融发展科科员</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综合科办事员</w:t>
      </w:r>
    </w:p>
    <w:p>
      <w:pPr>
        <w:ind w:left="0" w:right="0" w:firstLine="560"/>
        <w:spacing w:before="450" w:after="450" w:line="312" w:lineRule="auto"/>
      </w:pPr>
      <w:r>
        <w:rPr>
          <w:rFonts w:ascii="宋体" w:hAnsi="宋体" w:eastAsia="宋体" w:cs="宋体"/>
          <w:color w:val="000"/>
          <w:sz w:val="28"/>
          <w:szCs w:val="28"/>
        </w:rPr>
        <w:t xml:space="preserve">四、自查时间</w:t>
      </w:r>
    </w:p>
    <w:p>
      <w:pPr>
        <w:ind w:left="0" w:right="0" w:firstLine="560"/>
        <w:spacing w:before="450" w:after="450" w:line="312" w:lineRule="auto"/>
      </w:pPr>
      <w:r>
        <w:rPr>
          <w:rFonts w:ascii="宋体" w:hAnsi="宋体" w:eastAsia="宋体" w:cs="宋体"/>
          <w:color w:val="000"/>
          <w:sz w:val="28"/>
          <w:szCs w:val="28"/>
        </w:rPr>
        <w:t xml:space="preserve">2024年10月至2024年11月底。</w:t>
      </w:r>
    </w:p>
    <w:p>
      <w:pPr>
        <w:ind w:left="0" w:right="0" w:firstLine="560"/>
        <w:spacing w:before="450" w:after="450" w:line="312" w:lineRule="auto"/>
      </w:pPr>
      <w:r>
        <w:rPr>
          <w:rFonts w:ascii="宋体" w:hAnsi="宋体" w:eastAsia="宋体" w:cs="宋体"/>
          <w:color w:val="000"/>
          <w:sz w:val="28"/>
          <w:szCs w:val="28"/>
        </w:rPr>
        <w:t xml:space="preserve">五、自查要求</w:t>
      </w:r>
    </w:p>
    <w:p>
      <w:pPr>
        <w:ind w:left="0" w:right="0" w:firstLine="560"/>
        <w:spacing w:before="450" w:after="450" w:line="312" w:lineRule="auto"/>
      </w:pPr>
      <w:r>
        <w:rPr>
          <w:rFonts w:ascii="宋体" w:hAnsi="宋体" w:eastAsia="宋体" w:cs="宋体"/>
          <w:color w:val="000"/>
          <w:sz w:val="28"/>
          <w:szCs w:val="28"/>
        </w:rPr>
        <w:t xml:space="preserve">1、全面排查及时整改。此次自查要实现资金管理流程全覆盖，逐一核对每个银行账户，检查账表、账证、账账等是否一致，全面排查问题，查找漏洞，并依法依规逐项整改。</w:t>
      </w:r>
    </w:p>
    <w:p>
      <w:pPr>
        <w:ind w:left="0" w:right="0" w:firstLine="560"/>
        <w:spacing w:before="450" w:after="450" w:line="312" w:lineRule="auto"/>
      </w:pPr>
      <w:r>
        <w:rPr>
          <w:rFonts w:ascii="宋体" w:hAnsi="宋体" w:eastAsia="宋体" w:cs="宋体"/>
          <w:color w:val="000"/>
          <w:sz w:val="28"/>
          <w:szCs w:val="28"/>
        </w:rPr>
        <w:t xml:space="preserve">2、明确纪律落实责任。自查工作必须做到全程纪实、有迹可查，自查过程中调取了哪些凭证、查验了哪些银行账户、排查了哪些廉政风险，都要做好记录，一经发现自查工作弄虚作假、浮于表面等问题，将严肃处理、问责追责。</w:t>
      </w:r>
    </w:p>
    <w:p>
      <w:pPr>
        <w:ind w:left="0" w:right="0" w:firstLine="560"/>
        <w:spacing w:before="450" w:after="450" w:line="312" w:lineRule="auto"/>
      </w:pPr>
      <w:r>
        <w:rPr>
          <w:rFonts w:ascii="宋体" w:hAnsi="宋体" w:eastAsia="宋体" w:cs="宋体"/>
          <w:color w:val="000"/>
          <w:sz w:val="28"/>
          <w:szCs w:val="28"/>
        </w:rPr>
        <w:t xml:space="preserve">3、完善制度力求长效。在坚决查处和纠正违规违纪问题的同时，更加注重治本，更加注重预防，更加注重制度建设，不断加强公共资金管理力度，建立和完善公共资金监管长效机制。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2025-05-02T09:48:05+08:00</dcterms:created>
  <dcterms:modified xsi:type="dcterms:W3CDTF">2025-05-02T09:48:05+08:00</dcterms:modified>
</cp:coreProperties>
</file>

<file path=docProps/custom.xml><?xml version="1.0" encoding="utf-8"?>
<Properties xmlns="http://schemas.openxmlformats.org/officeDocument/2006/custom-properties" xmlns:vt="http://schemas.openxmlformats.org/officeDocument/2006/docPropsVTypes"/>
</file>