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在全市安全生产电视电话会议上的讲话</w:t>
      </w:r>
      <w:bookmarkEnd w:id="1"/>
    </w:p>
    <w:p>
      <w:pPr>
        <w:jc w:val="center"/>
        <w:spacing w:before="0" w:after="450"/>
      </w:pPr>
      <w:r>
        <w:rPr>
          <w:rFonts w:ascii="Arial" w:hAnsi="Arial" w:eastAsia="Arial" w:cs="Arial"/>
          <w:color w:val="999999"/>
          <w:sz w:val="20"/>
          <w:szCs w:val="20"/>
        </w:rPr>
        <w:t xml:space="preserve">来源：网络  作者：暖阳如梦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在全市安全生产电视电话会议上的讲话同志们：刚才，我们一起收听收看了全省安全生产电视电话会议，尹弘省长出席会议并讲话，强调要突出工作重点，科学组织实施，扎实推进安全生产专项整治三年行动，全面提升我省安全发展水平。省安委会办公室通报了今年以来全...</w:t>
      </w:r>
    </w:p>
    <w:p>
      <w:pPr>
        <w:ind w:left="0" w:right="0" w:firstLine="560"/>
        <w:spacing w:before="450" w:after="450" w:line="312" w:lineRule="auto"/>
      </w:pPr>
      <w:r>
        <w:rPr>
          <w:rFonts w:ascii="宋体" w:hAnsi="宋体" w:eastAsia="宋体" w:cs="宋体"/>
          <w:color w:val="000"/>
          <w:sz w:val="28"/>
          <w:szCs w:val="28"/>
        </w:rPr>
        <w:t xml:space="preserve">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收听收看了全省安全生产电视电话会议，尹弘省长出席会议并讲话，强调要突出工作重点，科学组织实施，扎实推进安全生产专项整治三年行动，全面提升我省安全发展水平。省安委会办公室通报了今年以来全省安全生产工作情况和专项整治三年行动工作安排，省交通厅、省住建厅、省工信厅、省消防救援总队作了交流发言。为贯彻落实好全省会议精神，中须同志就我市去年以来安全生产情况进行了通报，对当前存在的一些问题进行了点评，对下一步工作提出了建议。希望大家认真抓好落实。下面，就做好下一步安全生产工作，我再讲几点意见。</w:t>
      </w:r>
    </w:p>
    <w:p>
      <w:pPr>
        <w:ind w:left="0" w:right="0" w:firstLine="560"/>
        <w:spacing w:before="450" w:after="450" w:line="312" w:lineRule="auto"/>
      </w:pPr>
      <w:r>
        <w:rPr>
          <w:rFonts w:ascii="宋体" w:hAnsi="宋体" w:eastAsia="宋体" w:cs="宋体"/>
          <w:color w:val="000"/>
          <w:sz w:val="28"/>
          <w:szCs w:val="28"/>
        </w:rPr>
        <w:t xml:space="preserve">一、全面提高对安全生产极端重要性的认识，切实担起安全生产责任</w:t>
      </w:r>
    </w:p>
    <w:p>
      <w:pPr>
        <w:ind w:left="0" w:right="0" w:firstLine="560"/>
        <w:spacing w:before="450" w:after="450" w:line="312" w:lineRule="auto"/>
      </w:pPr>
      <w:r>
        <w:rPr>
          <w:rFonts w:ascii="宋体" w:hAnsi="宋体" w:eastAsia="宋体" w:cs="宋体"/>
          <w:color w:val="000"/>
          <w:sz w:val="28"/>
          <w:szCs w:val="28"/>
        </w:rPr>
        <w:t xml:space="preserve">第一，在践行习近平总书记关于安全生产重要论述中强化安全生产责任。习近平总书记对安全生产工作高度重视，多次强调人命关天，发展决不能以牺牲人的生命为代价。这必须作为一条不可逾越的红线。全市各级各部门要进一步提高对安全生产重要性的认识，认真学习贯彻习近平总书记关于安全生产的重要论述，积极践行以人民为中心的发展思想，持续落实好安全生产责任。尹弘省长在讲话中指出，很多事故都是由于我们对安全生产认识不足，对安全隐患可能造成的危害认识不足，对安全隐患排查、排除不到位造成的。尹弘省长列举了义马</w:t>
      </w:r>
    </w:p>
    <w:p>
      <w:pPr>
        <w:ind w:left="0" w:right="0" w:firstLine="560"/>
        <w:spacing w:before="450" w:after="450" w:line="312" w:lineRule="auto"/>
      </w:pPr>
      <w:r>
        <w:rPr>
          <w:rFonts w:ascii="宋体" w:hAnsi="宋体" w:eastAsia="宋体" w:cs="宋体"/>
          <w:color w:val="000"/>
          <w:sz w:val="28"/>
          <w:szCs w:val="28"/>
        </w:rPr>
        <w:t xml:space="preserve">“7·19”爆炸事故的例子，由于事故早期没有引起重视，最终造成重大人员伤亡，教训十分惨痛。省安委会第十四驻地督导组组长、省消防救援总队副总队长张修栋指出，监管不执法、执法不处罚、处罚不到位是当前我们工作中存在的通病。要深刻汲取教训，坚持问题导向，进一步强化安全生产责任，坚持从主要领导做起，以领导责任落实带动监管责任落实，以监管责任落实倒逼企业主体责任落实。尤其要把企业主要负责人的法律责任落实到位，促使其在重要时段、关键时刻坚守安全生产第一线。</w:t>
      </w:r>
    </w:p>
    <w:p>
      <w:pPr>
        <w:ind w:left="0" w:right="0" w:firstLine="560"/>
        <w:spacing w:before="450" w:after="450" w:line="312" w:lineRule="auto"/>
      </w:pPr>
      <w:r>
        <w:rPr>
          <w:rFonts w:ascii="宋体" w:hAnsi="宋体" w:eastAsia="宋体" w:cs="宋体"/>
          <w:color w:val="000"/>
          <w:sz w:val="28"/>
          <w:szCs w:val="28"/>
        </w:rPr>
        <w:t xml:space="preserve">第二，在汲取典型案件事件教训中强化安全生产责任。比如，我市2024年12月17日发生的河南省华航现代农牧产业集团有限公司重大火灾事故，主要原因就是企业主体责任没落实，企业无安全生产机构、无安全生产人员、无安全生产管理规章，是典型的责任事故。无论是我市的“12·17”重大火灾事故，还是信阳平桥事故、郑州客车在湖南起火事故，教训都十分惨痛。要在深刻汲取典型案件事件教训中强化安全生产责任、落实安全生产措施。</w:t>
      </w:r>
    </w:p>
    <w:p>
      <w:pPr>
        <w:ind w:left="0" w:right="0" w:firstLine="560"/>
        <w:spacing w:before="450" w:after="450" w:line="312" w:lineRule="auto"/>
      </w:pPr>
      <w:r>
        <w:rPr>
          <w:rFonts w:ascii="宋体" w:hAnsi="宋体" w:eastAsia="宋体" w:cs="宋体"/>
          <w:color w:val="000"/>
          <w:sz w:val="28"/>
          <w:szCs w:val="28"/>
        </w:rPr>
        <w:t xml:space="preserve">第三，在依法履职中强化安全生产责任。树牢法治思维、坚持依法行政，是法治政府建设的应有之意。做好安全生产工作是各级政府和政府部门的法定责任。武国定副省长在刚才的主持讲话中指出，如果我们履职不到位出了问题，就很难向人民群众交代，很难向上级党委和政府交代。这次安全生产专项整治三年行动，是习近平总书记亲自部署、亲自推动、亲自批示的一项重要工作。我们一定要深刻学习领会，坚决贯彻落实，坚持在依法履职中强化责任，切实维护好人民群众生命财产安全，为推动高质量发展提供安全保障。</w:t>
      </w:r>
    </w:p>
    <w:p>
      <w:pPr>
        <w:ind w:left="0" w:right="0" w:firstLine="560"/>
        <w:spacing w:before="450" w:after="450" w:line="312" w:lineRule="auto"/>
      </w:pPr>
      <w:r>
        <w:rPr>
          <w:rFonts w:ascii="宋体" w:hAnsi="宋体" w:eastAsia="宋体" w:cs="宋体"/>
          <w:color w:val="000"/>
          <w:sz w:val="28"/>
          <w:szCs w:val="28"/>
        </w:rPr>
        <w:t xml:space="preserve">二、全面落实安全生产专项整治三年行动方案，切实提高安全生产整体水平</w:t>
      </w:r>
    </w:p>
    <w:p>
      <w:pPr>
        <w:ind w:left="0" w:right="0" w:firstLine="560"/>
        <w:spacing w:before="450" w:after="450" w:line="312" w:lineRule="auto"/>
      </w:pPr>
      <w:r>
        <w:rPr>
          <w:rFonts w:ascii="宋体" w:hAnsi="宋体" w:eastAsia="宋体" w:cs="宋体"/>
          <w:color w:val="000"/>
          <w:sz w:val="28"/>
          <w:szCs w:val="28"/>
        </w:rPr>
        <w:t xml:space="preserve">第一，建立工作专班。市、县两级要尽快建立完善九大专项整治工作专班，确保人员、职责、工作到位。祖明同志要牵头抓好落实，确保在5月25日前市、县两级工作专班建立到位，不等不靠，同步开展工作。</w:t>
      </w:r>
    </w:p>
    <w:p>
      <w:pPr>
        <w:ind w:left="0" w:right="0" w:firstLine="560"/>
        <w:spacing w:before="450" w:after="450" w:line="312" w:lineRule="auto"/>
      </w:pPr>
      <w:r>
        <w:rPr>
          <w:rFonts w:ascii="宋体" w:hAnsi="宋体" w:eastAsia="宋体" w:cs="宋体"/>
          <w:color w:val="000"/>
          <w:sz w:val="28"/>
          <w:szCs w:val="28"/>
        </w:rPr>
        <w:t xml:space="preserve">第二，进一步认真学习习近平总书记关于安全生产的重要论述和讲话要求。市、县两级安委会和政府组成人员要带头学习领会，提高认识，强化责任，进一步增强抓好安全生产的思想自觉和行动自觉。5月25日前，市安委办要将习近平总书记关于安全生产的重要论述和讲话汇编成册并印发，对学习任务进行专题部署安排，专门听取各县（市、区）学习情况汇报。</w:t>
      </w:r>
    </w:p>
    <w:p>
      <w:pPr>
        <w:ind w:left="0" w:right="0" w:firstLine="560"/>
        <w:spacing w:before="450" w:after="450" w:line="312" w:lineRule="auto"/>
      </w:pPr>
      <w:r>
        <w:rPr>
          <w:rFonts w:ascii="宋体" w:hAnsi="宋体" w:eastAsia="宋体" w:cs="宋体"/>
          <w:color w:val="000"/>
          <w:sz w:val="28"/>
          <w:szCs w:val="28"/>
        </w:rPr>
        <w:t xml:space="preserve">第三，研究制定具体行动方案。各县（市、区）和市、县两级安委会成员单位要在5月底前制定各自行动方案，进一步建立健全安全生产网络、责任和机制。尤其是市安委会成员单位要不等不靠，主动加强与省直有关部门对接，结合自身实际，制定好本行业部门的行动方案。要对所有涉及安全生产的领域和单位实行安全生产规章制度、机构和人员清零，督导工业生产、运输、施工、市政等企业单位建立健全安全生产制度、安全生产机构和配备专职人员，确保将安全生产责任落实到位。前段时间，我和家明、金启同志到民权林场督导调研森林防火工作，发现他们的消防服、消防靴等物资不达标，要求他们立即整改。这说明我市安全生产方面还存在很多短板，如果不抓紧补齐，安全生产措施就难以落地见效。各县（市、区）、市直各部门主要负责同志要切实担起责任，紧盯重要部位、重要生产环节和重要设备，抓紧落实安全生产规章制度、机构和人员清零任务，真正夯实安全生产工作的基础。祖明同志要牵头抓好落实，各县（市、区）要形成清零工作专题报告上报到市安委会。市县安委会成员单位要进一步强化安全生产责任分工，落实好主要领导负总责、分管领导“三管三必须”等，建立健全安全生产工作机构，切实建立起安全网络、责任机制，为落实安全生产专项整治三年行动奠定坚实基础。要切实完善应急预案，配好应急抢险队伍，做好各类物资储备，时刻保持在应战状态。要牢记安全生产须臾不可放松、安全生产没有节假日，抓紧补齐安全生产物资储备、队伍建设、应急救援等方面的短板和不足，进一步提升我市安全生产整体水平。</w:t>
      </w:r>
    </w:p>
    <w:p>
      <w:pPr>
        <w:ind w:left="0" w:right="0" w:firstLine="560"/>
        <w:spacing w:before="450" w:after="450" w:line="312" w:lineRule="auto"/>
      </w:pPr>
      <w:r>
        <w:rPr>
          <w:rFonts w:ascii="宋体" w:hAnsi="宋体" w:eastAsia="宋体" w:cs="宋体"/>
          <w:color w:val="000"/>
          <w:sz w:val="28"/>
          <w:szCs w:val="28"/>
        </w:rPr>
        <w:t xml:space="preserve">第四，全面排查排除各类安全隐患。与会各有关单位要立即行动起来，会后都要做好安全隐患全面排查工作，做到及时排除各类安全隐患。需要强调的是，“全国”两会召开在即，我省从今天开始全面启动安全生产专项整治三年行动方案，在这个关键时期，如果因责任不落实、工作不落实发生安全生产事故，将从严从重处理。全市各级各部门要提高站位，认真落实安全生产责任，深入实施安全生产专项整治三年行动方案，突出抓好交通运输、危险化学品、建筑施工等领域安全生产工作，确保全国“两会”期间不发生来自商丘的干扰。</w:t>
      </w:r>
    </w:p>
    <w:p>
      <w:pPr>
        <w:ind w:left="0" w:right="0" w:firstLine="560"/>
        <w:spacing w:before="450" w:after="450" w:line="312" w:lineRule="auto"/>
      </w:pPr>
      <w:r>
        <w:rPr>
          <w:rFonts w:ascii="宋体" w:hAnsi="宋体" w:eastAsia="宋体" w:cs="宋体"/>
          <w:color w:val="000"/>
          <w:sz w:val="28"/>
          <w:szCs w:val="28"/>
        </w:rPr>
        <w:t xml:space="preserve">三、做好三项重点工作</w:t>
      </w:r>
    </w:p>
    <w:p>
      <w:pPr>
        <w:ind w:left="0" w:right="0" w:firstLine="560"/>
        <w:spacing w:before="450" w:after="450" w:line="312" w:lineRule="auto"/>
      </w:pPr>
      <w:r>
        <w:rPr>
          <w:rFonts w:ascii="宋体" w:hAnsi="宋体" w:eastAsia="宋体" w:cs="宋体"/>
          <w:color w:val="000"/>
          <w:sz w:val="28"/>
          <w:szCs w:val="28"/>
        </w:rPr>
        <w:t xml:space="preserve">第一，切实做好烟花爆竹全域全时段禁燃禁放工作。通过近阶段的努力，各县（市、区）库存烟花爆竹实现了全面清零，尤其是梁园区克服库存量较大等困难，在5月5日前完成了清零任务，得到了尹弘省长的充分肯定。下一步，要认真贯彻落实全省库存烟花爆竹清零专项会议精神，及时开展全域全时段禁燃禁放工作，进一步全面清查清理零星烟花爆竹，持续延伸烟花爆竹禁售工作。尤其是永城、夏邑、柘城、睢县要立即行动，抓紧安排部署全域全时段禁燃禁放工作。要加强依法管理，按要求以政府名义下发禁燃禁放通知。要加强宣传教育，从环境污染防治、精神文明建设等方面强化宣传，建立广大人民群众自觉参与烟花爆竹禁售禁燃禁放机制。要切实解决好部分烟花爆竹经销商不给生产厂家结账的问题，市里已将库存烟花爆竹清零奖补资金发放到位，各县（市、区）要抓紧兑现到位，及时化解矛盾纠纷，切实维护全国</w:t>
      </w:r>
    </w:p>
    <w:p>
      <w:pPr>
        <w:ind w:left="0" w:right="0" w:firstLine="560"/>
        <w:spacing w:before="450" w:after="450" w:line="312" w:lineRule="auto"/>
      </w:pPr>
      <w:r>
        <w:rPr>
          <w:rFonts w:ascii="宋体" w:hAnsi="宋体" w:eastAsia="宋体" w:cs="宋体"/>
          <w:color w:val="000"/>
          <w:sz w:val="28"/>
          <w:szCs w:val="28"/>
        </w:rPr>
        <w:t xml:space="preserve">“两会”期间社会大局稳定。</w:t>
      </w:r>
    </w:p>
    <w:p>
      <w:pPr>
        <w:ind w:left="0" w:right="0" w:firstLine="560"/>
        <w:spacing w:before="450" w:after="450" w:line="312" w:lineRule="auto"/>
      </w:pPr>
      <w:r>
        <w:rPr>
          <w:rFonts w:ascii="宋体" w:hAnsi="宋体" w:eastAsia="宋体" w:cs="宋体"/>
          <w:color w:val="000"/>
          <w:sz w:val="28"/>
          <w:szCs w:val="28"/>
        </w:rPr>
        <w:t xml:space="preserve">第二，抓好粮食生产，扛稳粮食安全重任。在全球疫情持续蔓延的形势下，落实总书记对河南提出的“扛牢粮食安全这个重任”的要求，稳住农业这个基本盘，发挥好农业稳定器的作用，对今年经济社会发展具有重要意义。可以说，只要河南的粮食丰收了，全国的夏粮就有保障。商丘是农业大市、粮食生产大市，抓好粮食生产是我们必须完成的政治任务。各县（市、区）长要亲自安排、亲自部署，切实组织好夏粮收割，及时消除各类安全隐患，确保以粮食生产安全稳住经济基本盘。当前，要高度关注干热风、大风倒伏等问题，不失时机安排好颗粒归仓，确保今年粮食丰产丰收。</w:t>
      </w:r>
    </w:p>
    <w:p>
      <w:pPr>
        <w:ind w:left="0" w:right="0" w:firstLine="560"/>
        <w:spacing w:before="450" w:after="450" w:line="312" w:lineRule="auto"/>
      </w:pPr>
      <w:r>
        <w:rPr>
          <w:rFonts w:ascii="宋体" w:hAnsi="宋体" w:eastAsia="宋体" w:cs="宋体"/>
          <w:color w:val="000"/>
          <w:sz w:val="28"/>
          <w:szCs w:val="28"/>
        </w:rPr>
        <w:t xml:space="preserve">第三，积极争取专项债券和项目。前段时间，各县（市、区）抢抓国家、省市为应对疫情影响和促进经济发展出台的政策机遇，加快补齐发展短板，积极进行项目申报和债券申请，第一批入库的项目数量在全省位居前列。下一步，要持续抓好这项工作。各县（市、区）长要亲自抓，协调做好项目立项、手续办理等，确保各项工作落地见效；及时跟进党中央国务院、省委省政府出台的各项政策，深入研究学习、安排部署，结合本县（市、区）实际，继续做好专项债券和项目申报；结合放管服改革，及时完善申报项目各项手续，确保项目落地后顺利推进、申报资金及时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2025-07-15T22:34:06+08:00</dcterms:created>
  <dcterms:modified xsi:type="dcterms:W3CDTF">2025-07-15T22:34:06+08:00</dcterms:modified>
</cp:coreProperties>
</file>

<file path=docProps/custom.xml><?xml version="1.0" encoding="utf-8"?>
<Properties xmlns="http://schemas.openxmlformats.org/officeDocument/2006/custom-properties" xmlns:vt="http://schemas.openxmlformats.org/officeDocument/2006/docPropsVTypes"/>
</file>