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抗击疫情专题党课-发挥党员先锋模范作用，取得疫情阻击战彻底胜利</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挥党员先锋模范作用取得疫情阻击战彻底胜利新型冠状病毒感染的肺炎疫情发生以来，各地各部门党员同志把做好疫情防控各项工作，作为检验政治觉悟和党性宗旨的重要战场，迎难而上、无私奉献，始终坚守在疫情防控第一线，推动各项工作落实落细，凝聚起群防群治...</w:t>
      </w:r>
    </w:p>
    <w:p>
      <w:pPr>
        <w:ind w:left="0" w:right="0" w:firstLine="560"/>
        <w:spacing w:before="450" w:after="450" w:line="312" w:lineRule="auto"/>
      </w:pPr>
      <w:r>
        <w:rPr>
          <w:rFonts w:ascii="宋体" w:hAnsi="宋体" w:eastAsia="宋体" w:cs="宋体"/>
          <w:color w:val="000"/>
          <w:sz w:val="28"/>
          <w:szCs w:val="28"/>
        </w:rPr>
        <w:t xml:space="preserve">发挥党员先锋模范作用</w:t>
      </w:r>
    </w:p>
    <w:p>
      <w:pPr>
        <w:ind w:left="0" w:right="0" w:firstLine="560"/>
        <w:spacing w:before="450" w:after="450" w:line="312" w:lineRule="auto"/>
      </w:pPr>
      <w:r>
        <w:rPr>
          <w:rFonts w:ascii="宋体" w:hAnsi="宋体" w:eastAsia="宋体" w:cs="宋体"/>
          <w:color w:val="000"/>
          <w:sz w:val="28"/>
          <w:szCs w:val="28"/>
        </w:rPr>
        <w:t xml:space="preserve">取得疫情阻击战彻底胜利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我是党员我带头，战“疫”一线当先锋</w:t>
      </w:r>
    </w:p>
    <w:p>
      <w:pPr>
        <w:ind w:left="0" w:right="0" w:firstLine="560"/>
        <w:spacing w:before="450" w:after="450" w:line="312" w:lineRule="auto"/>
      </w:pPr>
      <w:r>
        <w:rPr>
          <w:rFonts w:ascii="宋体" w:hAnsi="宋体" w:eastAsia="宋体" w:cs="宋体"/>
          <w:color w:val="000"/>
          <w:sz w:val="28"/>
          <w:szCs w:val="28"/>
        </w:rPr>
        <w:t xml:space="preserve">疾风知劲草，烈火见真金。面对来势凶猛的新冠肺炎疫情，广大共产党员响应党中央号召，不忘初心、牢记使命，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不忘初心、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面对防控新形势，战“疫”还要讲科学</w:t>
      </w:r>
    </w:p>
    <w:p>
      <w:pPr>
        <w:ind w:left="0" w:right="0" w:firstLine="560"/>
        <w:spacing w:before="450" w:after="450" w:line="312" w:lineRule="auto"/>
      </w:pPr>
      <w:r>
        <w:rPr>
          <w:rFonts w:ascii="宋体" w:hAnsi="宋体" w:eastAsia="宋体" w:cs="宋体"/>
          <w:color w:val="000"/>
          <w:sz w:val="28"/>
          <w:szCs w:val="28"/>
        </w:rPr>
        <w:t xml:space="preserve">科学认清形势。当前，疫情防控拐点尚未出现，疫情防控形势依然十分严峻复杂。伴随节后返程高峰，疫情防控已进入防输入为主转为防输入与防扩散并重的阶段，进入了由市外阻击战转为城内巷战的阶段。面对看不见的敌人，面对疫情防控形势的演变，全体党员干部要高度重视，准确认知，不可滋生盲目乐观的心态。要继续加力加劲，持续做好打持久战的准备。</w:t>
      </w:r>
    </w:p>
    <w:p>
      <w:pPr>
        <w:ind w:left="0" w:right="0" w:firstLine="560"/>
        <w:spacing w:before="450" w:after="450" w:line="312" w:lineRule="auto"/>
      </w:pPr>
      <w:r>
        <w:rPr>
          <w:rFonts w:ascii="宋体" w:hAnsi="宋体" w:eastAsia="宋体" w:cs="宋体"/>
          <w:color w:val="000"/>
          <w:sz w:val="28"/>
          <w:szCs w:val="28"/>
        </w:rPr>
        <w:t xml:space="preserve">精准科学施策。党员干部作为疫情防控的中坚力量，要打赢疫情防控阻击战，就要发挥科学防控之智，做到突出重点、统筹兼顾，分类指导、分区施策。要以县（市、区、旗）为单位，依据人口、发病情况综合研判，科学划分疫情风险等级，明确分级分类的防控策略。要划小管控单元，辖区内的城乡社区、机关、企事业单位、社会组织和个人均应按要求落实相关防控措施。低风险地区，要实施“外防输入”策略，全面恢复正常生产生活秩序。中风险地区，要实施“外防输入、内防扩散”策略，尽快有序恢复正常生产生活秩序。高风险地区，要实施“内防扩散、外防输出、严格管控”策略，根据疫情态势逐步恢复生产生活秩序。</w:t>
      </w:r>
    </w:p>
    <w:p>
      <w:pPr>
        <w:ind w:left="0" w:right="0" w:firstLine="560"/>
        <w:spacing w:before="450" w:after="450" w:line="312" w:lineRule="auto"/>
      </w:pPr>
      <w:r>
        <w:rPr>
          <w:rFonts w:ascii="宋体" w:hAnsi="宋体" w:eastAsia="宋体" w:cs="宋体"/>
          <w:color w:val="000"/>
          <w:sz w:val="28"/>
          <w:szCs w:val="28"/>
        </w:rPr>
        <w:t xml:space="preserve">运用科学技术。在实际工作中，还要灵活运用大数据、云计算、人工智能等新技术，为我们科学判断形势、精准把握疫情提供坚实支撑，帮助我们根据疫情发展变化情况灵活调整应对政策。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着眼全局抓工作，战“疫”到底不松懈</w:t>
      </w:r>
    </w:p>
    <w:p>
      <w:pPr>
        <w:ind w:left="0" w:right="0" w:firstLine="560"/>
        <w:spacing w:before="450" w:after="450" w:line="312" w:lineRule="auto"/>
      </w:pPr>
      <w:r>
        <w:rPr>
          <w:rFonts w:ascii="宋体" w:hAnsi="宋体" w:eastAsia="宋体" w:cs="宋体"/>
          <w:color w:val="000"/>
          <w:sz w:val="28"/>
          <w:szCs w:val="28"/>
        </w:rPr>
        <w:t xml:space="preserve">当前，经过全国上下艰苦努力，团结奋战，疫情形势出现积极变化，防控工作卓有成效。要保住这来之不易的阶段性战果，为赢得彻底胜利，同时为实现全年经济社会发展目标打下坚实基础，我们不仅不能有丝毫松懈！</w:t>
      </w:r>
    </w:p>
    <w:p>
      <w:pPr>
        <w:ind w:left="0" w:right="0" w:firstLine="560"/>
        <w:spacing w:before="450" w:after="450" w:line="312" w:lineRule="auto"/>
      </w:pPr>
      <w:r>
        <w:rPr>
          <w:rFonts w:ascii="宋体" w:hAnsi="宋体" w:eastAsia="宋体" w:cs="宋体"/>
          <w:color w:val="000"/>
          <w:sz w:val="28"/>
          <w:szCs w:val="28"/>
        </w:rPr>
        <w:t xml:space="preserve">一是巩固防控成果。2月12日，中共中央政治局常务委员会召开会议。习近平总书记在会上强调，当前，疫情防控工作到了最吃劲的关键阶段，要毫不放松做好疫情防控重点工作，加强疫情特别严重或风险较大的地区防控。接下来，要进一步夯实抗疫斗争胜利的基石；要从严从实加紧梳理防控工作中存在的认知盲点、落实盲点，千里之堤毁于蚁穴，决不能让小隐患转化成大风险；要密切跟踪防控形势变化，及时分析、及时行动，补齐短板，把弱项做强，把防线筑牢，决不能让付出的努力和取得的成果付之东流！</w:t>
      </w:r>
    </w:p>
    <w:p>
      <w:pPr>
        <w:ind w:left="0" w:right="0" w:firstLine="560"/>
        <w:spacing w:before="450" w:after="450" w:line="312" w:lineRule="auto"/>
      </w:pPr>
      <w:r>
        <w:rPr>
          <w:rFonts w:ascii="宋体" w:hAnsi="宋体" w:eastAsia="宋体" w:cs="宋体"/>
          <w:color w:val="000"/>
          <w:sz w:val="28"/>
          <w:szCs w:val="28"/>
        </w:rPr>
        <w:t xml:space="preserve">二是守住发展底线。积极复工是一种担当，在优先发展中化“危”为“机”，进而取得制胜先机。今年是全面建成小康社会和“十三五”规划收官之年，突如其来的疫情成了收官路上的“拦路虎”，既要打赢疫情防控阻击战，又要实现今年既定的经济社会发展目标，这是接下来我们全体党员面临的最大“考题”。我们必须撸起袖子、扑下身子真抓实干。必须拿出具体办法措施，压实具体责任，不管是防控疫情工作，还是抓好改革发展稳定工作，必须两手抓，两手都要硬，必须分秒必争，分类指导、分区施策，在打跑“疫情之虎”的同时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同志们，当前仍处于疫情防控的关键时期，希望全体党员用自己的行动践行初心、抗击疫情，迎难而上，以功成不必在我的精神境界和功成必定有我的历史担当，为取得疫情阻击战的彻底胜利继续努力！</w:t>
      </w:r>
    </w:p>
    <w:p>
      <w:pPr>
        <w:ind w:left="0" w:right="0" w:firstLine="560"/>
        <w:spacing w:before="450" w:after="450" w:line="312" w:lineRule="auto"/>
      </w:pPr>
      <w:r>
        <w:rPr>
          <w:rFonts w:ascii="宋体" w:hAnsi="宋体" w:eastAsia="宋体" w:cs="宋体"/>
          <w:color w:val="000"/>
          <w:sz w:val="28"/>
          <w:szCs w:val="28"/>
        </w:rPr>
        <w:t xml:space="preserve">多难兴邦，共克时艰。我们要进一步坚定“四个自信”，坚定对党忠诚、听党指挥的信念，更加紧密地团结在以习近平同志为核心的党中央周围，以更加坚定的信心和勇气，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