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2024年国家安全法黑板报</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2024年国家安全法黑板报国家安全法黑板报图片欣赏国家安全法黑板报图片1国家安全法黑板报图片2国家安全法黑板报图片3国家安全法黑板报内容：国家安全法知识问答1.什么是国家安全?答：根据《国家安全法》第2条规定，国家安全是指国家政权、主权、统...</w:t>
      </w:r>
    </w:p>
    <w:p>
      <w:pPr>
        <w:ind w:left="0" w:right="0" w:firstLine="560"/>
        <w:spacing w:before="450" w:after="450" w:line="312" w:lineRule="auto"/>
      </w:pPr>
      <w:r>
        <w:rPr>
          <w:rFonts w:ascii="宋体" w:hAnsi="宋体" w:eastAsia="宋体" w:cs="宋体"/>
          <w:color w:val="000"/>
          <w:sz w:val="28"/>
          <w:szCs w:val="28"/>
        </w:rPr>
        <w:t xml:space="preserve">2024年国家安全法黑板报</w:t>
      </w:r>
    </w:p>
    <w:p>
      <w:pPr>
        <w:ind w:left="0" w:right="0" w:firstLine="560"/>
        <w:spacing w:before="450" w:after="450" w:line="312" w:lineRule="auto"/>
      </w:pPr>
      <w:r>
        <w:rPr>
          <w:rFonts w:ascii="宋体" w:hAnsi="宋体" w:eastAsia="宋体" w:cs="宋体"/>
          <w:color w:val="000"/>
          <w:sz w:val="28"/>
          <w:szCs w:val="28"/>
        </w:rPr>
        <w:t xml:space="preserve">国家安全法黑板报图片欣赏</w:t>
      </w:r>
    </w:p>
    <w:p>
      <w:pPr>
        <w:ind w:left="0" w:right="0" w:firstLine="560"/>
        <w:spacing w:before="450" w:after="450" w:line="312" w:lineRule="auto"/>
      </w:pPr>
      <w:r>
        <w:rPr>
          <w:rFonts w:ascii="宋体" w:hAnsi="宋体" w:eastAsia="宋体" w:cs="宋体"/>
          <w:color w:val="000"/>
          <w:sz w:val="28"/>
          <w:szCs w:val="28"/>
        </w:rPr>
        <w:t xml:space="preserve">国家安全法黑板报图片1</w:t>
      </w:r>
    </w:p>
    <w:p>
      <w:pPr>
        <w:ind w:left="0" w:right="0" w:firstLine="560"/>
        <w:spacing w:before="450" w:after="450" w:line="312" w:lineRule="auto"/>
      </w:pPr>
      <w:r>
        <w:rPr>
          <w:rFonts w:ascii="宋体" w:hAnsi="宋体" w:eastAsia="宋体" w:cs="宋体"/>
          <w:color w:val="000"/>
          <w:sz w:val="28"/>
          <w:szCs w:val="28"/>
        </w:rPr>
        <w:t xml:space="preserve">国家安全法黑板报图片2</w:t>
      </w:r>
    </w:p>
    <w:p>
      <w:pPr>
        <w:ind w:left="0" w:right="0" w:firstLine="560"/>
        <w:spacing w:before="450" w:after="450" w:line="312" w:lineRule="auto"/>
      </w:pPr>
      <w:r>
        <w:rPr>
          <w:rFonts w:ascii="宋体" w:hAnsi="宋体" w:eastAsia="宋体" w:cs="宋体"/>
          <w:color w:val="000"/>
          <w:sz w:val="28"/>
          <w:szCs w:val="28"/>
        </w:rPr>
        <w:t xml:space="preserve">国家安全法黑板报图片3</w:t>
      </w:r>
    </w:p>
    <w:p>
      <w:pPr>
        <w:ind w:left="0" w:right="0" w:firstLine="560"/>
        <w:spacing w:before="450" w:after="450" w:line="312" w:lineRule="auto"/>
      </w:pPr>
      <w:r>
        <w:rPr>
          <w:rFonts w:ascii="宋体" w:hAnsi="宋体" w:eastAsia="宋体" w:cs="宋体"/>
          <w:color w:val="000"/>
          <w:sz w:val="28"/>
          <w:szCs w:val="28"/>
        </w:rPr>
        <w:t xml:space="preserve">国家安全法黑板报内容：国家安全法知识问答</w:t>
      </w:r>
    </w:p>
    <w:p>
      <w:pPr>
        <w:ind w:left="0" w:right="0" w:firstLine="560"/>
        <w:spacing w:before="450" w:after="450" w:line="312" w:lineRule="auto"/>
      </w:pPr>
      <w:r>
        <w:rPr>
          <w:rFonts w:ascii="宋体" w:hAnsi="宋体" w:eastAsia="宋体" w:cs="宋体"/>
          <w:color w:val="000"/>
          <w:sz w:val="28"/>
          <w:szCs w:val="28"/>
        </w:rPr>
        <w:t xml:space="preserve">1.什么是国家安全?</w:t>
      </w:r>
    </w:p>
    <w:p>
      <w:pPr>
        <w:ind w:left="0" w:right="0" w:firstLine="560"/>
        <w:spacing w:before="450" w:after="450" w:line="312" w:lineRule="auto"/>
      </w:pPr>
      <w:r>
        <w:rPr>
          <w:rFonts w:ascii="宋体" w:hAnsi="宋体" w:eastAsia="宋体" w:cs="宋体"/>
          <w:color w:val="000"/>
          <w:sz w:val="28"/>
          <w:szCs w:val="28"/>
        </w:rPr>
        <w:t xml:space="preserve">答：根据《国家安全法》第2条规定，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2.维护国家安全的核心是什么?</w:t>
      </w:r>
    </w:p>
    <w:p>
      <w:pPr>
        <w:ind w:left="0" w:right="0" w:firstLine="560"/>
        <w:spacing w:before="450" w:after="450" w:line="312" w:lineRule="auto"/>
      </w:pPr>
      <w:r>
        <w:rPr>
          <w:rFonts w:ascii="宋体" w:hAnsi="宋体" w:eastAsia="宋体" w:cs="宋体"/>
          <w:color w:val="000"/>
          <w:sz w:val="28"/>
          <w:szCs w:val="28"/>
        </w:rPr>
        <w:t xml:space="preserve">答：根据《国家安全法》第2条规定，国家安全是指国家政权、主权、统一和领土完整、人民福祉、经济社会可持续发展和国家其他重大利益相对处于没有危险和不受内外威胁的状态，以及保障持续安全状态的能力。维护国家安全的核心是维护国家核心利益和其他重大利益的安全，包括国家政权、主权、统一和领土完整、人民福祉、经济社会可持续发展以及国家其他重大利益的安全。</w:t>
      </w:r>
    </w:p>
    <w:p>
      <w:pPr>
        <w:ind w:left="0" w:right="0" w:firstLine="560"/>
        <w:spacing w:before="450" w:after="450" w:line="312" w:lineRule="auto"/>
      </w:pPr>
      <w:r>
        <w:rPr>
          <w:rFonts w:ascii="宋体" w:hAnsi="宋体" w:eastAsia="宋体" w:cs="宋体"/>
          <w:color w:val="000"/>
          <w:sz w:val="28"/>
          <w:szCs w:val="28"/>
        </w:rPr>
        <w:t xml:space="preserve">3.国家安全工作的指导思想是什么?</w:t>
      </w:r>
    </w:p>
    <w:p>
      <w:pPr>
        <w:ind w:left="0" w:right="0" w:firstLine="560"/>
        <w:spacing w:before="450" w:after="450" w:line="312" w:lineRule="auto"/>
      </w:pPr>
      <w:r>
        <w:rPr>
          <w:rFonts w:ascii="宋体" w:hAnsi="宋体" w:eastAsia="宋体" w:cs="宋体"/>
          <w:color w:val="000"/>
          <w:sz w:val="28"/>
          <w:szCs w:val="28"/>
        </w:rPr>
        <w:t xml:space="preserve">答：根据《国家安全法》第3条规定，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pPr>
        <w:ind w:left="0" w:right="0" w:firstLine="560"/>
        <w:spacing w:before="450" w:after="450" w:line="312" w:lineRule="auto"/>
      </w:pPr>
      <w:r>
        <w:rPr>
          <w:rFonts w:ascii="宋体" w:hAnsi="宋体" w:eastAsia="宋体" w:cs="宋体"/>
          <w:color w:val="000"/>
          <w:sz w:val="28"/>
          <w:szCs w:val="28"/>
        </w:rPr>
        <w:t xml:space="preserve">4.《国家安全法》对总体国家安全观是怎样规定的?</w:t>
      </w:r>
    </w:p>
    <w:p>
      <w:pPr>
        <w:ind w:left="0" w:right="0" w:firstLine="560"/>
        <w:spacing w:before="450" w:after="450" w:line="312" w:lineRule="auto"/>
      </w:pPr>
      <w:r>
        <w:rPr>
          <w:rFonts w:ascii="宋体" w:hAnsi="宋体" w:eastAsia="宋体" w:cs="宋体"/>
          <w:color w:val="000"/>
          <w:sz w:val="28"/>
          <w:szCs w:val="28"/>
        </w:rPr>
        <w:t xml:space="preserve">答：根据《国家安全法》第3条规定，国家安全工作应当坚持总体国家安全观，以人民安全为宗旨，以政治安全为根本，以经济安全为基础，以军事、文化、社会安全为保障，以促进国际安全为依托，维护各领域国家安全，构建国家安全体系，走中国特色国家安全道路。坚持总体国家安全观是《国家安全法》的立法指导思想，《国家安全法》所有章节、条款都遵循了总体国家安全观的要求，总体国家安全观贯穿于《国家安全法》的始终，比如，坚持中国共产党对国家安全的领导，是总体国家安全观的本质特征，《国家安全法》第4条规定，坚持中国共产党对国家安全工作的领导。人民安全是总体国家安全观所坚持的根本宗旨，在《国家安全法》第1条立法宗旨中强调“保护人民的根本利益”，在第7条基本原则中强调“尊重和保障人权，依法保护公民的权利和自由”，在第16条维护国家安全的任务中规定：“国家维护和发展最广大人民的根本利益，保卫人民安全，创造良好生存发展条件和安定工作生活环境，保障公民的生命财产安全和其他合法权益”，第33条对海外中国公民、组织和机构的安全和合法权益保护作了专门规定。总体国家安全观是全面系统的安全观，《国家安全法》第二章“维护国家安全的任务”，对维护各领域国家安全的任务作了系统规定。总体国家安全观的提出，将为实现“两个一百年”奋斗目标和中华民族伟大复兴提供坚强保障。同时，为了落实总体国家安全观，《国家安全法》第三章规定了维护国家安全的责任，第四章规定了国家安全制度，第五章规定了国家安全保障，第六章规定了公民、组织的义务和权利。</w:t>
      </w:r>
    </w:p>
    <w:p>
      <w:pPr>
        <w:ind w:left="0" w:right="0" w:firstLine="560"/>
        <w:spacing w:before="450" w:after="450" w:line="312" w:lineRule="auto"/>
      </w:pPr>
      <w:r>
        <w:rPr>
          <w:rFonts w:ascii="宋体" w:hAnsi="宋体" w:eastAsia="宋体" w:cs="宋体"/>
          <w:color w:val="000"/>
          <w:sz w:val="28"/>
          <w:szCs w:val="28"/>
        </w:rPr>
        <w:t xml:space="preserve">5.我国的国家安全领导体制是什么?</w:t>
      </w:r>
    </w:p>
    <w:p>
      <w:pPr>
        <w:ind w:left="0" w:right="0" w:firstLine="560"/>
        <w:spacing w:before="450" w:after="450" w:line="312" w:lineRule="auto"/>
      </w:pPr>
      <w:r>
        <w:rPr>
          <w:rFonts w:ascii="宋体" w:hAnsi="宋体" w:eastAsia="宋体" w:cs="宋体"/>
          <w:color w:val="000"/>
          <w:sz w:val="28"/>
          <w:szCs w:val="28"/>
        </w:rPr>
        <w:t xml:space="preserve">答：根据《国家安全法》第4条规定，国家安全工作应当坚持中国共产党的领导，建立集中统一、高效权威的国家安全领导体制。国家安全事务具有高度敏感、复杂的性质，既需要运筹帷幄，也需要令行禁止，必须通过集中统一、高效权威的体制实现国家安全事务领导。党的十八届X中全会决定成立国家安全委员会，是推进国家治理体系和治理能力现代化、实现国家长治久安的迫切要求，是全面建成小康社会、实现中华民族伟大复兴中国梦的重要保障，目的就是更好适应我国国家安全面临的新形势新任务，建立集中统一、高效权威的国家安全体制，加强对国家安全工作的领导。20**年1月24日，中共中央政治局召开会议，决定中央国家安全委员会由同志任主席，、张德江同志任副主席，下设常务委员和委员若干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2025-05-02T08:22:55+08:00</dcterms:created>
  <dcterms:modified xsi:type="dcterms:W3CDTF">2025-05-02T08:22:55+08:00</dcterms:modified>
</cp:coreProperties>
</file>

<file path=docProps/custom.xml><?xml version="1.0" encoding="utf-8"?>
<Properties xmlns="http://schemas.openxmlformats.org/officeDocument/2006/custom-properties" xmlns:vt="http://schemas.openxmlformats.org/officeDocument/2006/docPropsVTypes"/>
</file>