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建筑施工企业管理会计的应用探讨</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施工企业管理会计的应用探讨建筑企业是我国经济的重要组成部分，建筑施工企业不断发展也带来了越来越激烈的竞争。随着国家经济体制不断改革和国际经济环境的日新月异，建筑施工企业要谋求更大发展空间必须不断改进管理技术，提高管理水平。其中管理会计的...</w:t>
      </w:r>
    </w:p>
    <w:p>
      <w:pPr>
        <w:ind w:left="0" w:right="0" w:firstLine="560"/>
        <w:spacing w:before="450" w:after="450" w:line="312" w:lineRule="auto"/>
      </w:pPr>
      <w:r>
        <w:rPr>
          <w:rFonts w:ascii="宋体" w:hAnsi="宋体" w:eastAsia="宋体" w:cs="宋体"/>
          <w:color w:val="000"/>
          <w:sz w:val="28"/>
          <w:szCs w:val="28"/>
        </w:rPr>
        <w:t xml:space="preserve">建筑施工企业管理会计的应用探讨</w:t>
      </w:r>
    </w:p>
    <w:p>
      <w:pPr>
        <w:ind w:left="0" w:right="0" w:firstLine="560"/>
        <w:spacing w:before="450" w:after="450" w:line="312" w:lineRule="auto"/>
      </w:pPr>
      <w:r>
        <w:rPr>
          <w:rFonts w:ascii="宋体" w:hAnsi="宋体" w:eastAsia="宋体" w:cs="宋体"/>
          <w:color w:val="000"/>
          <w:sz w:val="28"/>
          <w:szCs w:val="28"/>
        </w:rPr>
        <w:t xml:space="preserve">建筑企业是我国经济的重要组成部分，建筑施工企业不断发展也带来了越来越激烈的竞争。随着国家经济体制不断改革和国际经济环境的日新月异，建筑施工企业要谋求更大发展空间必须不断改进管理技术，提高管理水平。其中管理会计的出现为建筑施工企业的财务管理工作的更科学快捷提供了坚实的技术支持。在20世纪20年代出现的管理会计，是从传统会计中分离出来与财务会计并列，着重为企业改善经营管理、提高经济效益服务的一个企业会计分支，在制定和执行企业组织战略中发挥着综合作用。</w:t>
      </w:r>
    </w:p>
    <w:p>
      <w:pPr>
        <w:ind w:left="0" w:right="0" w:firstLine="560"/>
        <w:spacing w:before="450" w:after="450" w:line="312" w:lineRule="auto"/>
      </w:pPr>
      <w:r>
        <w:rPr>
          <w:rFonts w:ascii="宋体" w:hAnsi="宋体" w:eastAsia="宋体" w:cs="宋体"/>
          <w:color w:val="000"/>
          <w:sz w:val="28"/>
          <w:szCs w:val="28"/>
        </w:rPr>
        <w:t xml:space="preserve">一、管理会计在建筑施工企业中的应用价值</w:t>
      </w:r>
    </w:p>
    <w:p>
      <w:pPr>
        <w:ind w:left="0" w:right="0" w:firstLine="560"/>
        <w:spacing w:before="450" w:after="450" w:line="312" w:lineRule="auto"/>
      </w:pPr>
      <w:r>
        <w:rPr>
          <w:rFonts w:ascii="宋体" w:hAnsi="宋体" w:eastAsia="宋体" w:cs="宋体"/>
          <w:color w:val="000"/>
          <w:sz w:val="28"/>
          <w:szCs w:val="28"/>
        </w:rPr>
        <w:t xml:space="preserve">（一）有利于资源优化配置，提高经营管理效率</w:t>
      </w:r>
    </w:p>
    <w:p>
      <w:pPr>
        <w:ind w:left="0" w:right="0" w:firstLine="560"/>
        <w:spacing w:before="450" w:after="450" w:line="312" w:lineRule="auto"/>
      </w:pPr>
      <w:r>
        <w:rPr>
          <w:rFonts w:ascii="宋体" w:hAnsi="宋体" w:eastAsia="宋体" w:cs="宋体"/>
          <w:color w:val="000"/>
          <w:sz w:val="28"/>
          <w:szCs w:val="28"/>
        </w:rPr>
        <w:t xml:space="preserve">管理会计通过会计确认、计量、分析和信息利用等操作流程对企业生产经营状况做出充分的了解和掌握，通过对企业的生产计划、经营预算、资源配置等实际状况进行实事求是的调整和完善后，科学整合出企业预算指标和实际数据间的差别、执行预算指标所达到的效果评价等，能有效及时地做出评估计算并将信息反馈给企业管理者。从而使企业管理者对于企业生产经营实际情况有最直观科学的判断，对企业预算成本报告、责任成本管理、业绩评价报告等企业预算指标和实际生产过程中出现的问题作出及时调整和纠正，使企业资源能实现高效优化配置，提高企业预算的可行性和客观性。</w:t>
      </w:r>
    </w:p>
    <w:p>
      <w:pPr>
        <w:ind w:left="0" w:right="0" w:firstLine="560"/>
        <w:spacing w:before="450" w:after="450" w:line="312" w:lineRule="auto"/>
      </w:pPr>
      <w:r>
        <w:rPr>
          <w:rFonts w:ascii="宋体" w:hAnsi="宋体" w:eastAsia="宋体" w:cs="宋体"/>
          <w:color w:val="000"/>
          <w:sz w:val="28"/>
          <w:szCs w:val="28"/>
        </w:rPr>
        <w:t xml:space="preserve">（二）有利于增强企业绩效管理效果</w:t>
      </w:r>
    </w:p>
    <w:p>
      <w:pPr>
        <w:ind w:left="0" w:right="0" w:firstLine="560"/>
        <w:spacing w:before="450" w:after="450" w:line="312" w:lineRule="auto"/>
      </w:pPr>
      <w:r>
        <w:rPr>
          <w:rFonts w:ascii="宋体" w:hAnsi="宋体" w:eastAsia="宋体" w:cs="宋体"/>
          <w:color w:val="000"/>
          <w:sz w:val="28"/>
          <w:szCs w:val="28"/>
        </w:rPr>
        <w:t xml:space="preserve">管理会计相对于传统财务会计职能更加全面，可以使企业战略计划和执行计划紧密结合起来。目前建筑施工企业在企业管理约束、生产激励、经营监督等过程中，至关重要的环节之一就是绩效评价。绩效评价通过对比分析或者定量描述各项考核指标，利用管理会计有别于传统会计学的技术优势，对各项考核指标进行科学分析估量，得出科学客观的评价结果，具有高度的针对性和有效性，有利于强化企业绩效管理。</w:t>
      </w:r>
    </w:p>
    <w:p>
      <w:pPr>
        <w:ind w:left="0" w:right="0" w:firstLine="560"/>
        <w:spacing w:before="450" w:after="450" w:line="312" w:lineRule="auto"/>
      </w:pPr>
      <w:r>
        <w:rPr>
          <w:rFonts w:ascii="宋体" w:hAnsi="宋体" w:eastAsia="宋体" w:cs="宋体"/>
          <w:color w:val="000"/>
          <w:sz w:val="28"/>
          <w:szCs w:val="28"/>
        </w:rPr>
        <w:t xml:space="preserve">（三）有利于加强内部管理，提高企业综合竞争力</w:t>
      </w:r>
    </w:p>
    <w:p>
      <w:pPr>
        <w:ind w:left="0" w:right="0" w:firstLine="560"/>
        <w:spacing w:before="450" w:after="450" w:line="312" w:lineRule="auto"/>
      </w:pPr>
      <w:r>
        <w:rPr>
          <w:rFonts w:ascii="宋体" w:hAnsi="宋体" w:eastAsia="宋体" w:cs="宋体"/>
          <w:color w:val="000"/>
          <w:sz w:val="28"/>
          <w:szCs w:val="28"/>
        </w:rPr>
        <w:t xml:space="preserve">管理会计在预测、规划、考核、评价和控制等方面的职能比传统财务会计更全面，这与新形势下倡导“一带一路”和“互联网+”发展战略的激烈竞争经济环境相适应，管理会计能将企业战略计划和执行计划紧密结合起来，为企业风险控制和规避提供支持，加快企业管理会计改革，充分发挥管理跨级应用价值，加强内部管理，降低企业经营风险，促使建筑施工企业更好转型并参与到国际竞争中。</w:t>
      </w:r>
    </w:p>
    <w:p>
      <w:pPr>
        <w:ind w:left="0" w:right="0" w:firstLine="560"/>
        <w:spacing w:before="450" w:after="450" w:line="312" w:lineRule="auto"/>
      </w:pPr>
      <w:r>
        <w:rPr>
          <w:rFonts w:ascii="宋体" w:hAnsi="宋体" w:eastAsia="宋体" w:cs="宋体"/>
          <w:color w:val="000"/>
          <w:sz w:val="28"/>
          <w:szCs w:val="28"/>
        </w:rPr>
        <w:t xml:space="preserve">二、建筑施工企业加强管理会计建设的对策</w:t>
      </w:r>
    </w:p>
    <w:p>
      <w:pPr>
        <w:ind w:left="0" w:right="0" w:firstLine="560"/>
        <w:spacing w:before="450" w:after="450" w:line="312" w:lineRule="auto"/>
      </w:pPr>
      <w:r>
        <w:rPr>
          <w:rFonts w:ascii="宋体" w:hAnsi="宋体" w:eastAsia="宋体" w:cs="宋体"/>
          <w:color w:val="000"/>
          <w:sz w:val="28"/>
          <w:szCs w:val="28"/>
        </w:rPr>
        <w:t xml:space="preserve">管理会计因缺乏与战略计划的紧密联系容易造成战略管理滞后，同时由于预算执行和管控不到位，容易造成企业成本浪费严重。因此加强管理会计在建筑施工企业中的应用，创新相应对策，对提高企业综合竞争力具有重要意义。</w:t>
      </w:r>
    </w:p>
    <w:p>
      <w:pPr>
        <w:ind w:left="0" w:right="0" w:firstLine="560"/>
        <w:spacing w:before="450" w:after="450" w:line="312" w:lineRule="auto"/>
      </w:pPr>
      <w:r>
        <w:rPr>
          <w:rFonts w:ascii="宋体" w:hAnsi="宋体" w:eastAsia="宋体" w:cs="宋体"/>
          <w:color w:val="000"/>
          <w:sz w:val="28"/>
          <w:szCs w:val="28"/>
        </w:rPr>
        <w:t xml:space="preserve">（一）加强管理会计应用</w:t>
      </w:r>
    </w:p>
    <w:p>
      <w:pPr>
        <w:ind w:left="0" w:right="0" w:firstLine="560"/>
        <w:spacing w:before="450" w:after="450" w:line="312" w:lineRule="auto"/>
      </w:pPr>
      <w:r>
        <w:rPr>
          <w:rFonts w:ascii="宋体" w:hAnsi="宋体" w:eastAsia="宋体" w:cs="宋体"/>
          <w:color w:val="000"/>
          <w:sz w:val="28"/>
          <w:szCs w:val="28"/>
        </w:rPr>
        <w:t xml:space="preserve">建筑施工企业首先要建立健全财务系统和财会管理制度，确保管理会计工作有据可依、有章可循。其次要加强会计专业人员培训和培养。当前建筑施工企业财会人员大多还是从事传统会计专业领域工作，对于新型管理会计工作不熟悉，专业人才更是凤毛麟角，对于企业管理会计工作制度的落实和执行都缺乏专业水平的把控，因此必须提升会计人员的综合素质与人力资源管理水平，确保会计人员有丰富的财务管理知识，并在此基础上，构建专业的会计团队。最后是要严格落实管理会计工作制度，严格划定管理会计工作的范畴，充分发挥财务会计职能作用，并不断促进财务会计向管理会计发展。同时加强项目管理，控制企业成本，在保证工程质量基础上做好管理会计工作，控制投资成本，提高建筑项目的经济效益。</w:t>
      </w:r>
    </w:p>
    <w:p>
      <w:pPr>
        <w:ind w:left="0" w:right="0" w:firstLine="560"/>
        <w:spacing w:before="450" w:after="450" w:line="312" w:lineRule="auto"/>
      </w:pPr>
      <w:r>
        <w:rPr>
          <w:rFonts w:ascii="宋体" w:hAnsi="宋体" w:eastAsia="宋体" w:cs="宋体"/>
          <w:color w:val="000"/>
          <w:sz w:val="28"/>
          <w:szCs w:val="28"/>
        </w:rPr>
        <w:t xml:space="preserve">（二）充分发挥管理会计对建筑施工企业战略管理的支撑作用</w:t>
      </w:r>
    </w:p>
    <w:p>
      <w:pPr>
        <w:ind w:left="0" w:right="0" w:firstLine="560"/>
        <w:spacing w:before="450" w:after="450" w:line="312" w:lineRule="auto"/>
      </w:pPr>
      <w:r>
        <w:rPr>
          <w:rFonts w:ascii="宋体" w:hAnsi="宋体" w:eastAsia="宋体" w:cs="宋体"/>
          <w:color w:val="000"/>
          <w:sz w:val="28"/>
          <w:szCs w:val="28"/>
        </w:rPr>
        <w:t xml:space="preserve">建筑施工企业在加快理念创新和制度方法创新的首要转型上面临的新挑战，就是要加快管理会计的全面实施。管理会计的预测、分析、规划等方法能综合考虑企业内外环境因素影响，利用管理会计工具对企业价值链、资金情况、企业内部业务流程、人力资源分布等因素进行优化梳理和设计，从而起到对企业战略决策的支持作用，确保企业在制定战略执行方案计划时得到全方位的科学客观参考，还能根据管理会计对战略执行情况进行反馈而及时调整方向，保证企业健康良性发展。</w:t>
      </w:r>
    </w:p>
    <w:p>
      <w:pPr>
        <w:ind w:left="0" w:right="0" w:firstLine="560"/>
        <w:spacing w:before="450" w:after="450" w:line="312" w:lineRule="auto"/>
      </w:pPr>
      <w:r>
        <w:rPr>
          <w:rFonts w:ascii="宋体" w:hAnsi="宋体" w:eastAsia="宋体" w:cs="宋体"/>
          <w:color w:val="000"/>
          <w:sz w:val="28"/>
          <w:szCs w:val="28"/>
        </w:rPr>
        <w:t xml:space="preserve">（三）全面推进预算管理改革，加强预算执行力度</w:t>
      </w:r>
    </w:p>
    <w:p>
      <w:pPr>
        <w:ind w:left="0" w:right="0" w:firstLine="560"/>
        <w:spacing w:before="450" w:after="450" w:line="312" w:lineRule="auto"/>
      </w:pPr>
      <w:r>
        <w:rPr>
          <w:rFonts w:ascii="宋体" w:hAnsi="宋体" w:eastAsia="宋体" w:cs="宋体"/>
          <w:color w:val="000"/>
          <w:sz w:val="28"/>
          <w:szCs w:val="28"/>
        </w:rPr>
        <w:t xml:space="preserve">管理会计工作中一项重要内容就是做好企业预算管理。要做到这一点，一是要建立完善的财务预算管理制度。在确定预算目标后，将其逐级分解到企业各管理层及建筑工程各环节，保证预算管理流程有据可依。二是发挥管理会计作用，加强预算执行管控。利用管理会计对信息的收集、分析和处理能力，对相关数据进行大数据挖掘分析，从而及时发现偏差，做出有效调整。三是管理会计人员要树立全面预算管理意识，强调全员参与。不断强化管理会计人员对于开展预算管理工作的前瞻性和导向性，合理编制预算规划，确保建筑施工企业预算工作目标实现。</w:t>
      </w:r>
    </w:p>
    <w:p>
      <w:pPr>
        <w:ind w:left="0" w:right="0" w:firstLine="560"/>
        <w:spacing w:before="450" w:after="450" w:line="312" w:lineRule="auto"/>
      </w:pPr>
      <w:r>
        <w:rPr>
          <w:rFonts w:ascii="宋体" w:hAnsi="宋体" w:eastAsia="宋体" w:cs="宋体"/>
          <w:color w:val="000"/>
          <w:sz w:val="28"/>
          <w:szCs w:val="28"/>
        </w:rPr>
        <w:t xml:space="preserve">（四）加强管理会计信息系统建设</w:t>
      </w:r>
    </w:p>
    <w:p>
      <w:pPr>
        <w:ind w:left="0" w:right="0" w:firstLine="560"/>
        <w:spacing w:before="450" w:after="450" w:line="312" w:lineRule="auto"/>
      </w:pPr>
      <w:r>
        <w:rPr>
          <w:rFonts w:ascii="宋体" w:hAnsi="宋体" w:eastAsia="宋体" w:cs="宋体"/>
          <w:color w:val="000"/>
          <w:sz w:val="28"/>
          <w:szCs w:val="28"/>
        </w:rPr>
        <w:t xml:space="preserve">在大数据时代，建筑施工企业管理会计也必须紧随时代发展，合理利用强大的信息系统。财会信息系统、人力资源管理系统等不同信息平台系统搭建和融通，能为管理会计的可行性分析和企业规划管理提供高效有利的信息参考。建筑施工企业管理层必须对信息系统共建共享的必要性引起重视，着力搭建本企业管理会计信息系统。</w:t>
      </w:r>
    </w:p>
    <w:p>
      <w:pPr>
        <w:ind w:left="0" w:right="0" w:firstLine="560"/>
        <w:spacing w:before="450" w:after="450" w:line="312" w:lineRule="auto"/>
      </w:pPr>
      <w:r>
        <w:rPr>
          <w:rFonts w:ascii="宋体" w:hAnsi="宋体" w:eastAsia="宋体" w:cs="宋体"/>
          <w:color w:val="000"/>
          <w:sz w:val="28"/>
          <w:szCs w:val="28"/>
        </w:rPr>
        <w:t xml:space="preserve">（五）做好管理会计内部控制工作</w:t>
      </w:r>
    </w:p>
    <w:p>
      <w:pPr>
        <w:ind w:left="0" w:right="0" w:firstLine="560"/>
        <w:spacing w:before="450" w:after="450" w:line="312" w:lineRule="auto"/>
      </w:pPr>
      <w:r>
        <w:rPr>
          <w:rFonts w:ascii="宋体" w:hAnsi="宋体" w:eastAsia="宋体" w:cs="宋体"/>
          <w:color w:val="000"/>
          <w:sz w:val="28"/>
          <w:szCs w:val="28"/>
        </w:rPr>
        <w:t xml:space="preserve">首先，建筑施工企业需要对不同部门的岗位职责予以明确，确保每位工作人员都能够清楚掌握自己的权责。而且还应当要科学细分当前企业的经营目标与任务，一一安排到相应部门，为不同部门的工作指明方向。其次，建筑施工企业需要让每一部门都能详细记录其执行经营目标的全过程。每一部门主管都需要密切观察与评价相应部门的工作人员表现情况，并及时反馈至管理会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2025-05-02T09:24:51+08:00</dcterms:created>
  <dcterms:modified xsi:type="dcterms:W3CDTF">2025-05-02T09:24:51+08:00</dcterms:modified>
</cp:coreProperties>
</file>

<file path=docProps/custom.xml><?xml version="1.0" encoding="utf-8"?>
<Properties xmlns="http://schemas.openxmlformats.org/officeDocument/2006/custom-properties" xmlns:vt="http://schemas.openxmlformats.org/officeDocument/2006/docPropsVTypes"/>
</file>