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创新评价促进学生全面发展</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创新评价促进学生全面发展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创新评价促进学生全面发展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将本着“勤学、善思、实干”的准则，一如既往，力争把工作搞得更好。</w:t>
      </w:r>
    </w:p>
    <w:p>
      <w:pPr>
        <w:ind w:left="0" w:right="0" w:firstLine="560"/>
        <w:spacing w:before="450" w:after="450" w:line="312" w:lineRule="auto"/>
      </w:pPr>
      <w:r>
        <w:rPr>
          <w:rFonts w:ascii="宋体" w:hAnsi="宋体" w:eastAsia="宋体" w:cs="宋体"/>
          <w:color w:val="000"/>
          <w:sz w:val="28"/>
          <w:szCs w:val="28"/>
        </w:rPr>
        <w:t xml:space="preserve">对于优生有的聪明好动,要想抓住他的思维必须给他留有悬念,而且是最能吸引他的还得不要让他处在胜利之中。我班的卢昭,她就是非常聪明。我经常在中午出题留给他们做。由于她的不细心,很少全做对。所以我就用这点来教育她不要总认为自己聪明就可以不虚心学习。如果打击她一次上课就能好几天。所以对于优生上课也应该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进步的学生,我发现他们没有真正意识到学习是一个努力、尝试、多次失败的过程。现在的学生多是独生子女,“家庭独生子女优势”、义务教育的普及,他们一帆风顺进入初中。优越感使他们养成怕麻烦--急于求成,想一步到位得出答案;怕失败,不敢面对失败的心理。但学习处处有困难,在多次面对失败之后心中的天平失衡,学习的热情、学习的积极性降低,在学心上就不见进步。基于此,在教学中我试着运用了失败教育法,有效的克服了这一问题。学生的意志、毅力也得到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但是,教学中,我明显存在许多不足。比如,课堂开放过度,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2025-07-09T16:38:52+08:00</dcterms:created>
  <dcterms:modified xsi:type="dcterms:W3CDTF">2025-07-09T16:38:52+08:00</dcterms:modified>
</cp:coreProperties>
</file>

<file path=docProps/custom.xml><?xml version="1.0" encoding="utf-8"?>
<Properties xmlns="http://schemas.openxmlformats.org/officeDocument/2006/custom-properties" xmlns:vt="http://schemas.openxmlformats.org/officeDocument/2006/docPropsVTypes"/>
</file>