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深化“三个以案警示教育学习研讨发言材料</w:t>
      </w:r>
      <w:bookmarkEnd w:id="1"/>
    </w:p>
    <w:p>
      <w:pPr>
        <w:jc w:val="center"/>
        <w:spacing w:before="0" w:after="450"/>
      </w:pPr>
      <w:r>
        <w:rPr>
          <w:rFonts w:ascii="Arial" w:hAnsi="Arial" w:eastAsia="Arial" w:cs="Arial"/>
          <w:color w:val="999999"/>
          <w:sz w:val="20"/>
          <w:szCs w:val="20"/>
        </w:rPr>
        <w:t xml:space="preserve">来源：网络  作者：独影花开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深化“三个以案“警示教育学习研讨发言材料今天市住建局召开深化“三个以案”警示教育学习研讨会，这既是贯彻落实上级决策部署的必然要求，也是用身边事教育身边人、整治形式主义官僚主义的重要举措，更是巩固拓展主题教育成果、纵深推进全面从严治党的关键环...</w:t>
      </w:r>
    </w:p>
    <w:p>
      <w:pPr>
        <w:ind w:left="0" w:right="0" w:firstLine="560"/>
        <w:spacing w:before="450" w:after="450" w:line="312" w:lineRule="auto"/>
      </w:pPr>
      <w:r>
        <w:rPr>
          <w:rFonts w:ascii="宋体" w:hAnsi="宋体" w:eastAsia="宋体" w:cs="宋体"/>
          <w:color w:val="000"/>
          <w:sz w:val="28"/>
          <w:szCs w:val="28"/>
        </w:rPr>
        <w:t xml:space="preserve">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今天市住建局召开深化“三个以案”警示教育学习研讨会，这既是贯彻落实上级决策部署的必然要求，也是用身边事教育身边人、整治形式主义官僚主义的重要举措，更是巩固拓展主题教育成果、纵深推进全面从严治党的关键环节。下面，利用这个机会，结合自己的所学所思所悟与大家进行交流，谈谈个人认识。</w:t>
      </w:r>
    </w:p>
    <w:p>
      <w:pPr>
        <w:ind w:left="0" w:right="0" w:firstLine="560"/>
        <w:spacing w:before="450" w:after="450" w:line="312" w:lineRule="auto"/>
      </w:pPr>
      <w:r>
        <w:rPr>
          <w:rFonts w:ascii="宋体" w:hAnsi="宋体" w:eastAsia="宋体" w:cs="宋体"/>
          <w:color w:val="000"/>
          <w:sz w:val="28"/>
          <w:szCs w:val="28"/>
        </w:rPr>
        <w:t xml:space="preserve">一、深刻理解全面从严治党、整改整治的必要性</w:t>
      </w:r>
    </w:p>
    <w:p>
      <w:pPr>
        <w:ind w:left="0" w:right="0" w:firstLine="560"/>
        <w:spacing w:before="450" w:after="450" w:line="312" w:lineRule="auto"/>
      </w:pPr>
      <w:r>
        <w:rPr>
          <w:rFonts w:ascii="宋体" w:hAnsi="宋体" w:eastAsia="宋体" w:cs="宋体"/>
          <w:color w:val="000"/>
          <w:sz w:val="28"/>
          <w:szCs w:val="28"/>
        </w:rPr>
        <w:t xml:space="preserve">开展这次警示教育，就是要认真贯彻新时代党的建设总要求，奔着问题去，以刮骨疗伤的勇气、坚忍不拔的韧劲，坚决予以整治，同一切影响党的先进性、弱化党的纯洁性的问题作坚决斗争，努力把我们党建设得更加坚强有力。赵正永、张坚两面人两面派，背离了“两个维护”，破坏了党的形象，浪费了公共资源，辜负了人民期盼。从通报的各项严重违纪违法案件中，我们要充分认识到全面从严治党、整改整治的极端重要性和紧迫性。要举一反三，检身正己，深刻对照检查，自觉锤炼党性，时刻保持政治清醒和政治警觉，牢固树立正确政观、权力观和价值观，始终牢记共产党人的初心和使命，始终保持对人民群众的赤子之心，不断推进全面从严治党向纵深发展。放眼我们住建系统，由于人员众多，日常工作中经常只盯着“眼前事”、“眼前人”，对于全系统的从严治党还不够有力，所以包括我在内的每个党组成员都要扛起“一岗双责”的责任，管好自己分管领域的人和事，对于苗头性问题，要及时发现、及时提醒、及时敲打，防虑于未然。</w:t>
      </w:r>
    </w:p>
    <w:p>
      <w:pPr>
        <w:ind w:left="0" w:right="0" w:firstLine="560"/>
        <w:spacing w:before="450" w:after="450" w:line="312" w:lineRule="auto"/>
      </w:pPr>
      <w:r>
        <w:rPr>
          <w:rFonts w:ascii="宋体" w:hAnsi="宋体" w:eastAsia="宋体" w:cs="宋体"/>
          <w:color w:val="000"/>
          <w:sz w:val="28"/>
          <w:szCs w:val="28"/>
        </w:rPr>
        <w:t xml:space="preserve">二、以“三个坚持”为核心全面完成“三个以案”警示教育各项要求</w:t>
      </w:r>
    </w:p>
    <w:p>
      <w:pPr>
        <w:ind w:left="0" w:right="0" w:firstLine="560"/>
        <w:spacing w:before="450" w:after="450" w:line="312" w:lineRule="auto"/>
      </w:pPr>
      <w:r>
        <w:rPr>
          <w:rFonts w:ascii="宋体" w:hAnsi="宋体" w:eastAsia="宋体" w:cs="宋体"/>
          <w:color w:val="000"/>
          <w:sz w:val="28"/>
          <w:szCs w:val="28"/>
        </w:rPr>
        <w:t xml:space="preserve">(一)坚持警钟长鸣，始终保持思想上的绝对清醒。</w:t>
      </w:r>
    </w:p>
    <w:p>
      <w:pPr>
        <w:ind w:left="0" w:right="0" w:firstLine="560"/>
        <w:spacing w:before="450" w:after="450" w:line="312" w:lineRule="auto"/>
      </w:pPr>
      <w:r>
        <w:rPr>
          <w:rFonts w:ascii="宋体" w:hAnsi="宋体" w:eastAsia="宋体" w:cs="宋体"/>
          <w:color w:val="000"/>
          <w:sz w:val="28"/>
          <w:szCs w:val="28"/>
        </w:rPr>
        <w:t xml:space="preserve">赵正永、张坚不担当不作为，对党中央决策部署思想上不重视、政治上不负责、工作上不认真，敷衍塞责、应付了事，与党离心离德。我们必须坚持以案为鉴、以案明纪，一案一剖析、一案一警示。一直以来，我们坚持把开展警示教育作为重大政治任务，取得了一些成效，队伍的政治素养、能力素质精神面貌和纪律作风发生了明显变化。但也要清醒认识到，从目前情况看，很多党员干部还存在思想认识不到位，极少数党员仍没有认清危害，这些问题对全体队伍的影响是消极的、危害是巨大的，全体党员干部必须保持清醒认识、引起高度重视，从内心深处知敬畏、存戒惧、守底线。</w:t>
      </w:r>
    </w:p>
    <w:p>
      <w:pPr>
        <w:ind w:left="0" w:right="0" w:firstLine="560"/>
        <w:spacing w:before="450" w:after="450" w:line="312" w:lineRule="auto"/>
      </w:pPr>
      <w:r>
        <w:rPr>
          <w:rFonts w:ascii="宋体" w:hAnsi="宋体" w:eastAsia="宋体" w:cs="宋体"/>
          <w:color w:val="000"/>
          <w:sz w:val="28"/>
          <w:szCs w:val="28"/>
        </w:rPr>
        <w:t xml:space="preserve">(二)坚持挖根除弊，始终保持行动上的绝对纯洁。</w:t>
      </w:r>
    </w:p>
    <w:p>
      <w:pPr>
        <w:ind w:left="0" w:right="0" w:firstLine="560"/>
        <w:spacing w:before="450" w:after="450" w:line="312" w:lineRule="auto"/>
      </w:pPr>
      <w:r>
        <w:rPr>
          <w:rFonts w:ascii="宋体" w:hAnsi="宋体" w:eastAsia="宋体" w:cs="宋体"/>
          <w:color w:val="000"/>
          <w:sz w:val="28"/>
          <w:szCs w:val="28"/>
        </w:rPr>
        <w:t xml:space="preserve">进一步加强新时代党员队伍政治建设，是坚持和加强党对我们工作的绝对领导、全面领导，确保工作正确政治方向的必然要求;是立足新时代、把握新要求，切实完成好党和人民赋予的职责使命的必然要求。要聚焦深入学习宣传贯彻xxx习近平新时代中国特色社会主义思想这条主线，以融会贯通、深入党心、落地生根为目标,在学深悟透、务实戒虚、整改提高上持续发力。认真学习《中国共产党政法工作条例》、《党委(党组)落实全面从严治党主体责任的规定》,严守党的政治纪律和政治规矩,切实增强政治自觉、思想自觉、行动自觉,着力营造全面从严治党的强劲态势和浓厚氛围。</w:t>
      </w:r>
    </w:p>
    <w:p>
      <w:pPr>
        <w:ind w:left="0" w:right="0" w:firstLine="560"/>
        <w:spacing w:before="450" w:after="450" w:line="312" w:lineRule="auto"/>
      </w:pPr>
      <w:r>
        <w:rPr>
          <w:rFonts w:ascii="宋体" w:hAnsi="宋体" w:eastAsia="宋体" w:cs="宋体"/>
          <w:color w:val="000"/>
          <w:sz w:val="28"/>
          <w:szCs w:val="28"/>
        </w:rPr>
        <w:t xml:space="preserve">(三)坚持正本清源,始终保持政治上的绝对可靠。</w:t>
      </w:r>
    </w:p>
    <w:p>
      <w:pPr>
        <w:ind w:left="0" w:right="0" w:firstLine="560"/>
        <w:spacing w:before="450" w:after="450" w:line="312" w:lineRule="auto"/>
      </w:pPr>
      <w:r>
        <w:rPr>
          <w:rFonts w:ascii="宋体" w:hAnsi="宋体" w:eastAsia="宋体" w:cs="宋体"/>
          <w:color w:val="000"/>
          <w:sz w:val="28"/>
          <w:szCs w:val="28"/>
        </w:rPr>
        <w:t xml:space="preserve">要旗帜鲜明讲政治,牢牢把握政治属性、政治立场、政治原则、政治标准,认真贯彻落实新时代党的建设总要求,深入贯彻《中共中央关于加强党的政治建设的意见》,深刻认识党的政治建设是党的根本性建设,把讲政治要求贯穿始终,围绕把准政治方向、坚持党的政治领导、夯实政治根基、涵养政治生态、防范政治风险、永葆政治本色、提高政治能力,切实加强队伍政治建设,不动摇地坚持和加强党的绝对领导、全面领导,坚决维护xxx党中央的核心、全党的核心地位,坚决维护党中央权威和集中统一领导,努力造就一支信念坚定、敢于担当、清正廉洁的新时代住建系统党员干部队伍。</w:t>
      </w:r>
    </w:p>
    <w:p>
      <w:pPr>
        <w:ind w:left="0" w:right="0" w:firstLine="560"/>
        <w:spacing w:before="450" w:after="450" w:line="312" w:lineRule="auto"/>
      </w:pPr>
      <w:r>
        <w:rPr>
          <w:rFonts w:ascii="宋体" w:hAnsi="宋体" w:eastAsia="宋体" w:cs="宋体"/>
          <w:color w:val="000"/>
          <w:sz w:val="28"/>
          <w:szCs w:val="28"/>
        </w:rPr>
        <w:t xml:space="preserve">二、深刻理解把握“三个以案”警示教育的作风保障</w:t>
      </w:r>
    </w:p>
    <w:p>
      <w:pPr>
        <w:ind w:left="0" w:right="0" w:firstLine="560"/>
        <w:spacing w:before="450" w:after="450" w:line="312" w:lineRule="auto"/>
      </w:pPr>
      <w:r>
        <w:rPr>
          <w:rFonts w:ascii="宋体" w:hAnsi="宋体" w:eastAsia="宋体" w:cs="宋体"/>
          <w:color w:val="000"/>
          <w:sz w:val="28"/>
          <w:szCs w:val="28"/>
        </w:rPr>
        <w:t xml:space="preserve">领导班子和领导干部是重中之重,既要当好“排头兵”,发挥示范带头作用,又要当好“指挥官”,履行好主体责任,切实推动住建系统警示教育深入开展。具体讲,就是要积极弘扬“三种精神”。</w:t>
      </w:r>
    </w:p>
    <w:p>
      <w:pPr>
        <w:ind w:left="0" w:right="0" w:firstLine="560"/>
        <w:spacing w:before="450" w:after="450" w:line="312" w:lineRule="auto"/>
      </w:pPr>
      <w:r>
        <w:rPr>
          <w:rFonts w:ascii="宋体" w:hAnsi="宋体" w:eastAsia="宋体" w:cs="宋体"/>
          <w:color w:val="000"/>
          <w:sz w:val="28"/>
          <w:szCs w:val="28"/>
        </w:rPr>
        <w:t xml:space="preserve">一要积极弘扬自我革命精神。要注重党性锻炼。党性锻炼不是一朝一夕、一蹴而就的事情,是在革命斗争中不断成长、不断磨练、不断升华的。从最初入党,到走上领导岗位,随着理论学习的不断深入、工作经历的不断丰富,我们的认识不断加深,思想也应逐渐升华,党性修养应不断提升,这是一个渐进的、逐步积累的过程。作为人民公仆,我们在党性修养上应该有更高的标准,希望大家不断加强思想改造、强化党性锻炼,始终在自我改进中完善提升。要敢于揭短亮丑。对于自身存在的问题要不遮不掩、不捂不盖,敢于自我批评、自我揭短、自我亮丑、自我检查,坚持眼睛向内、刃向己。从近几年,市纪委和我局查办的案件来看,在党风廉政建设教育、机制、监督方面还存在不少问题,在这次警示教育中要深刻剖析原因、谨记教训,把存在的问题找准找全、查深查细。</w:t>
      </w:r>
    </w:p>
    <w:p>
      <w:pPr>
        <w:ind w:left="0" w:right="0" w:firstLine="560"/>
        <w:spacing w:before="450" w:after="450" w:line="312" w:lineRule="auto"/>
      </w:pPr>
      <w:r>
        <w:rPr>
          <w:rFonts w:ascii="宋体" w:hAnsi="宋体" w:eastAsia="宋体" w:cs="宋体"/>
          <w:color w:val="000"/>
          <w:sz w:val="28"/>
          <w:szCs w:val="28"/>
        </w:rPr>
        <w:t xml:space="preserve">二要积极弘扬敢于斗争精神。要始终保持自身坚强斗志,不断扫除思想尘埃,锻炼坚强党性,坚决克服精神懈怠危险,以永不懈怠的精神状态和一往无前的奋斗姿态,履行好各项工作职责。要敢于动真碰硬。作为领导干部,敢于动真碰硬,既是必备素质,又是必然要求。我们一定要坚持原则、坚持真理、坚持党性,绝对不当”好人”。特别是在推进全面从严治党工作中,要履职尽责、敢抓敢管,做到严格问效、严肃追责、严明执纪,不断加强队伍纪律作风建设,坚决杜绝失之于宽、失之于软的情况，切实履行好主体责任。要提高斗争艺术。要不断提升领导能力和领导水平,既要有兵来将挡、水来土掩、见招拆招的硬功夫,又要有四两拨千斤、借力发力、借势谋事的软办法。</w:t>
      </w:r>
    </w:p>
    <w:p>
      <w:pPr>
        <w:ind w:left="0" w:right="0" w:firstLine="560"/>
        <w:spacing w:before="450" w:after="450" w:line="312" w:lineRule="auto"/>
      </w:pPr>
      <w:r>
        <w:rPr>
          <w:rFonts w:ascii="宋体" w:hAnsi="宋体" w:eastAsia="宋体" w:cs="宋体"/>
          <w:color w:val="000"/>
          <w:sz w:val="28"/>
          <w:szCs w:val="28"/>
        </w:rPr>
        <w:t xml:space="preserve">三要弘扬求真务实精神。要在政治上做实,紧紧围绕”四联四增”这个主要内容,把增强”四个意识”、坚定“四个自信”、做到“两个维护”具体化,通过警示教育,真正使政治信仰立起来、政治生活严起来、政治纪律政治规矩紧起来、政治生态好起来、政治能力强起来。要在思想上做实,好的学风抓教育,不能以组织了多少次集体学习、留了多少“痕迹“为标准,要通过研讨交流、典型宣传、警示教育、实地感悟、情景体验等多种方式,增强教育的感染力、震撼力、穿透力,真正使从严治党融入血脉、嵌入灵魂。要在工作上做实,坚持问题导向,坚决查摆整改各级巡视以及自我剖析出的问题,对查摆出的问题逐项列出清单,明确整改时限，拿出时间表、路线图,坚持边查边改、即知即改。特别是不能以过程痕迹代替结果,把批了当办了、把说了当做了、把做了当做成了,而是要以解决问题的实际成效、群众的满意度和获得感作为评价警示教育效果的根本标准。要在作风上做实,带头贯彻落实中央八项规定和实施细则精神,深入细致地搞调研,不图虚名、不务虚功,积极为基层减压减负,以勤勉务实的作风保障警示教育各项任务落实到位。</w:t>
      </w:r>
    </w:p>
    <w:p>
      <w:pPr>
        <w:ind w:left="0" w:right="0" w:firstLine="560"/>
        <w:spacing w:before="450" w:after="450" w:line="312" w:lineRule="auto"/>
      </w:pPr>
      <w:r>
        <w:rPr>
          <w:rFonts w:ascii="宋体" w:hAnsi="宋体" w:eastAsia="宋体" w:cs="宋体"/>
          <w:color w:val="000"/>
          <w:sz w:val="28"/>
          <w:szCs w:val="28"/>
        </w:rPr>
        <w:t xml:space="preserve">乡2024年脱贫攻坚工作计划</w:t>
      </w:r>
    </w:p>
    <w:p>
      <w:pPr>
        <w:ind w:left="0" w:right="0" w:firstLine="560"/>
        <w:spacing w:before="450" w:after="450" w:line="312" w:lineRule="auto"/>
      </w:pPr>
      <w:r>
        <w:rPr>
          <w:rFonts w:ascii="宋体" w:hAnsi="宋体" w:eastAsia="宋体" w:cs="宋体"/>
          <w:color w:val="000"/>
          <w:sz w:val="28"/>
          <w:szCs w:val="28"/>
        </w:rPr>
        <w:t xml:space="preserve">2024年是全面建成小康社会的最后一年，能否实现党在十五大以来提出的两个一百年奋斗目标，我乡要在今年交出一份满意的答卷。按照xx市委提出的脱贫攻坚战三年行动方案，结合我乡实际，我乡将2024年定为脱贫攻坚巩固提升年。按照贫困村“一低五有”、贫困户“一超两不愁三保障三有”、贫困县“一低三有”的标准查漏补缺，全面完成全乡2024年脱贫攻坚目标任务。</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实现全乡x户xx人脱贫。持续做好“回头看”“回头帮”工作，确保2024-2024年已退出贫困户生活质量、家庭收入稳定提高，“一超两不愁三保障三有”持续改善，对已退出贫困村的“一低五有”持续加强。持续做好“回头查”工作，确保贫困户“应纳尽纳”，保证精准识别落到实处。对2024年预计脱贫对象，要提前谋划确保精准施策。</w:t>
      </w:r>
    </w:p>
    <w:p>
      <w:pPr>
        <w:ind w:left="0" w:right="0" w:firstLine="560"/>
        <w:spacing w:before="450" w:after="450" w:line="312" w:lineRule="auto"/>
      </w:pPr>
      <w:r>
        <w:rPr>
          <w:rFonts w:ascii="宋体" w:hAnsi="宋体" w:eastAsia="宋体" w:cs="宋体"/>
          <w:color w:val="000"/>
          <w:sz w:val="28"/>
          <w:szCs w:val="28"/>
        </w:rPr>
        <w:t xml:space="preserve">(二)贫困户脱贫</w:t>
      </w:r>
    </w:p>
    <w:p>
      <w:pPr>
        <w:ind w:left="0" w:right="0" w:firstLine="560"/>
        <w:spacing w:before="450" w:after="450" w:line="312" w:lineRule="auto"/>
      </w:pPr>
      <w:r>
        <w:rPr>
          <w:rFonts w:ascii="宋体" w:hAnsi="宋体" w:eastAsia="宋体" w:cs="宋体"/>
          <w:color w:val="000"/>
          <w:sz w:val="28"/>
          <w:szCs w:val="28"/>
        </w:rPr>
        <w:t xml:space="preserve">1.一超：针对已脱贫户及今年预脱贫对象的收入，要通过发展生产、稳定就业、职业技能培训、创业贷款、创业奖补、吸纳贫困人口就业奖补、开发公益岗位、百工技师、五小庭院经济、扶贫小额信贷、产业周转金、产业扶持基金、政策兜底等各项措施提高收入。同时农技员及农技巡回小组要按照年度工作目标、计划帮助培育“一村一主导产业”、开展技术指导培训、培育致富带头人，确保达到2024年国家脱贫收入标准。</w:t>
      </w:r>
    </w:p>
    <w:p>
      <w:pPr>
        <w:ind w:left="0" w:right="0" w:firstLine="560"/>
        <w:spacing w:before="450" w:after="450" w:line="312" w:lineRule="auto"/>
      </w:pPr>
      <w:r>
        <w:rPr>
          <w:rFonts w:ascii="宋体" w:hAnsi="宋体" w:eastAsia="宋体" w:cs="宋体"/>
          <w:color w:val="000"/>
          <w:sz w:val="28"/>
          <w:szCs w:val="28"/>
        </w:rPr>
        <w:t xml:space="preserve">2.两不愁。针对已脱贫户及今年预脱贫对象的吃、穿情况，要通过增加收入、临时救助、社救等各项措施，确保家中有余粮、冰箱有食物、春秋有衣物，达到不愁吃、不愁穿的目标。</w:t>
      </w:r>
    </w:p>
    <w:p>
      <w:pPr>
        <w:ind w:left="0" w:right="0" w:firstLine="560"/>
        <w:spacing w:before="450" w:after="450" w:line="312" w:lineRule="auto"/>
      </w:pPr>
      <w:r>
        <w:rPr>
          <w:rFonts w:ascii="宋体" w:hAnsi="宋体" w:eastAsia="宋体" w:cs="宋体"/>
          <w:color w:val="000"/>
          <w:sz w:val="28"/>
          <w:szCs w:val="28"/>
        </w:rPr>
        <w:t xml:space="preserve">3.三保障。一是针对已脱贫户及今年预脱贫对象的住房安全有保障要采取危房改造、人居环境改善、易地搬迁、城乡建设用地增减挂钩、地质灾害避让搬迁、残疾人无障碍改造、灾后重建等方式对住房进行改(新)建，精准安排项目到户到人。同时要注意非贫困户的住房问题，采取各种手段及政策确保住房安全达标;二是针对医疗有保障目标，要认真核实全乡贫困户、重度残疾人、低保对象、优抚、孤儿等弱势群众名单，按要求对其医疗费用进行免(减)交。认真落实贫困户医疗再保险政策，确保贫困户住院自费费用及慢性病费用县域内控制在10%以内，防止出现因病致(返)贫现象发生。xx乡卫生院要按照贫困户相关医疗政策，认真落实住院报销、特殊门诊、两保障三救助三基金、十免四补助等惠民政策。同时加大对非贫困户有因病致贫风险情况进行摸排，加大救助力度，确保不出现因病致贫情况;三是针对教育有保障目标，xx中心校、各级组织及干部要认真落实教育安全有保障的标准要求，加强沟通协调，确保义务教育阶段不出现辍学或未就读现象。要对实在不能正常上学的适龄学生分类处理，采取送教上门、远程教育、送到特殊学校等方式进行教学，同时做好台账及佐证资料的收集，以便备查。同时要做好学前教育、义务教育、普通高中和中职教育、高等教育雨露计划等政策的落实落地，确保享受对象精准，享受政策精准。</w:t>
      </w:r>
    </w:p>
    <w:p>
      <w:pPr>
        <w:ind w:left="0" w:right="0" w:firstLine="560"/>
        <w:spacing w:before="450" w:after="450" w:line="312" w:lineRule="auto"/>
      </w:pPr>
      <w:r>
        <w:rPr>
          <w:rFonts w:ascii="宋体" w:hAnsi="宋体" w:eastAsia="宋体" w:cs="宋体"/>
          <w:color w:val="000"/>
          <w:sz w:val="28"/>
          <w:szCs w:val="28"/>
        </w:rPr>
        <w:t xml:space="preserve">4.三有。一是针对有安全饮用水目标，要充分对照水量、水质、方便程度和保证率要求，采取建蓄水池、微水窖、微水池和新建水管等方式确保贫困群众及非贫困户的用水安全，并逗硬奖补政策，保证扶贫资金用到实处。二是针对有生活用电，xx供电所要按照有电并满足用电量的要求保证生活用电安全、达标。三是针对有广播电视，xx乡文广站要按照要求保证贫困户家中有广播电视或有线、无线范围内能接收广播信号。</w:t>
      </w:r>
    </w:p>
    <w:p>
      <w:pPr>
        <w:ind w:left="0" w:right="0" w:firstLine="560"/>
        <w:spacing w:before="450" w:after="450" w:line="312" w:lineRule="auto"/>
      </w:pPr>
      <w:r>
        <w:rPr>
          <w:rFonts w:ascii="宋体" w:hAnsi="宋体" w:eastAsia="宋体" w:cs="宋体"/>
          <w:color w:val="000"/>
          <w:sz w:val="28"/>
          <w:szCs w:val="28"/>
        </w:rPr>
        <w:t xml:space="preserve">(三)贫困村脱贫</w:t>
      </w:r>
    </w:p>
    <w:p>
      <w:pPr>
        <w:ind w:left="0" w:right="0" w:firstLine="560"/>
        <w:spacing w:before="450" w:after="450" w:line="312" w:lineRule="auto"/>
      </w:pPr>
      <w:r>
        <w:rPr>
          <w:rFonts w:ascii="宋体" w:hAnsi="宋体" w:eastAsia="宋体" w:cs="宋体"/>
          <w:color w:val="000"/>
          <w:sz w:val="28"/>
          <w:szCs w:val="28"/>
        </w:rPr>
        <w:t xml:space="preserve">1.一低。针对贫困户发生率一低目标，要达到贫困村退出的贫困发生率要低于3%的要求，同时要坚持“应纳尽纳、应退则退”的要求，严禁漏评、错退现象发生，错评率要控制在2%以内。</w:t>
      </w:r>
    </w:p>
    <w:p>
      <w:pPr>
        <w:ind w:left="0" w:right="0" w:firstLine="560"/>
        <w:spacing w:before="450" w:after="450" w:line="312" w:lineRule="auto"/>
      </w:pPr>
      <w:r>
        <w:rPr>
          <w:rFonts w:ascii="宋体" w:hAnsi="宋体" w:eastAsia="宋体" w:cs="宋体"/>
          <w:color w:val="000"/>
          <w:sz w:val="28"/>
          <w:szCs w:val="28"/>
        </w:rPr>
        <w:t xml:space="preserve">2.五有。已脱贫的柏树坝村、谱子岭村、张家坝村要严格按照有文化室、有卫生室、有通讯网络、有通村硬化路、有集体经济的要求进行自查，并要持续推动五有建设。</w:t>
      </w:r>
    </w:p>
    <w:p>
      <w:pPr>
        <w:ind w:left="0" w:right="0" w:firstLine="560"/>
        <w:spacing w:before="450" w:after="450" w:line="312" w:lineRule="auto"/>
      </w:pPr>
      <w:r>
        <w:rPr>
          <w:rFonts w:ascii="宋体" w:hAnsi="宋体" w:eastAsia="宋体" w:cs="宋体"/>
          <w:color w:val="000"/>
          <w:sz w:val="28"/>
          <w:szCs w:val="28"/>
        </w:rPr>
        <w:t xml:space="preserve">(四)贫困县脱贫</w:t>
      </w:r>
    </w:p>
    <w:p>
      <w:pPr>
        <w:ind w:left="0" w:right="0" w:firstLine="560"/>
        <w:spacing w:before="450" w:after="450" w:line="312" w:lineRule="auto"/>
      </w:pPr>
      <w:r>
        <w:rPr>
          <w:rFonts w:ascii="宋体" w:hAnsi="宋体" w:eastAsia="宋体" w:cs="宋体"/>
          <w:color w:val="000"/>
          <w:sz w:val="28"/>
          <w:szCs w:val="28"/>
        </w:rPr>
        <w:t xml:space="preserve">1.一低。各村(社区)要圆满完成贫困人口脱贫的目标任务，确保整县退出的贫困发生率提供“xx保障”。</w:t>
      </w:r>
    </w:p>
    <w:p>
      <w:pPr>
        <w:ind w:left="0" w:right="0" w:firstLine="560"/>
        <w:spacing w:before="450" w:after="450" w:line="312" w:lineRule="auto"/>
      </w:pPr>
      <w:r>
        <w:rPr>
          <w:rFonts w:ascii="宋体" w:hAnsi="宋体" w:eastAsia="宋体" w:cs="宋体"/>
          <w:color w:val="000"/>
          <w:sz w:val="28"/>
          <w:szCs w:val="28"/>
        </w:rPr>
        <w:t xml:space="preserve">2.三有。一是针对有标准中心校的目标，xx中心校要对照生均教学及辅助用房面积、电脑配置、图书配置、师生比、教师学历等五条标准，确保有标准中心校要求落到实处。二是针对有达标卫生院的要求，xx乡卫生院要按照服务人口床位比例设置及卫生院面积的要求积极谋划，建成合乎标准、人民满意、功能齐全的卫生院。三是针对有标准便民服务中心的目标，目前虽然我乡已完成改建目标，达到标准，但要继续按照标准便民服务中心机构设置、布局和功能、经费保障的要求查漏补缺，确保按质完成目标任务。</w:t>
      </w:r>
    </w:p>
    <w:p>
      <w:pPr>
        <w:ind w:left="0" w:right="0" w:firstLine="560"/>
        <w:spacing w:before="450" w:after="450" w:line="312" w:lineRule="auto"/>
      </w:pPr>
      <w:r>
        <w:rPr>
          <w:rFonts w:ascii="宋体" w:hAnsi="宋体" w:eastAsia="宋体" w:cs="宋体"/>
          <w:color w:val="000"/>
          <w:sz w:val="28"/>
          <w:szCs w:val="28"/>
        </w:rPr>
        <w:t xml:space="preserve">二、精准帮扶</w:t>
      </w:r>
    </w:p>
    <w:p>
      <w:pPr>
        <w:ind w:left="0" w:right="0" w:firstLine="560"/>
        <w:spacing w:before="450" w:after="450" w:line="312" w:lineRule="auto"/>
      </w:pPr>
      <w:r>
        <w:rPr>
          <w:rFonts w:ascii="宋体" w:hAnsi="宋体" w:eastAsia="宋体" w:cs="宋体"/>
          <w:color w:val="000"/>
          <w:sz w:val="28"/>
          <w:szCs w:val="28"/>
        </w:rPr>
        <w:t xml:space="preserve">各村支两委、驻村工作队(组)、帮扶责任人要严格落实直工委《关于向建档立卡贫困户全覆盖选派结对帮扶责任人的通知》、《xx市选派到村任职第一书记管理考核办法(试行)的通知》、《xx市脱贫攻坚领导小组关于进一步加强帮扶工作的通知》、每月“5+2”(3+2)帮扶力量工作任务清单，组织好爱心帮扶日活动、“五个一”爱心帮扶等活动。广泛发动公司企业、社会团体、致富带头人等参与脱贫攻坚，持续推进“企业帮村、委员帮户”、“雨露计划”“百工技师”等活动开展。</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(一)各驻村领导、村(社区)村支两委、驻村工作队(组)要高度重视脱贫攻坚工作，加强对脱贫的领导，对重大事项要主动安排、主动督促、主动落实，确保年度目标任务的完成。</w:t>
      </w:r>
    </w:p>
    <w:p>
      <w:pPr>
        <w:ind w:left="0" w:right="0" w:firstLine="560"/>
        <w:spacing w:before="450" w:after="450" w:line="312" w:lineRule="auto"/>
      </w:pPr>
      <w:r>
        <w:rPr>
          <w:rFonts w:ascii="宋体" w:hAnsi="宋体" w:eastAsia="宋体" w:cs="宋体"/>
          <w:color w:val="000"/>
          <w:sz w:val="28"/>
          <w:szCs w:val="28"/>
        </w:rPr>
        <w:t xml:space="preserve">(二)各村(社区)村支两委、各驻村工作队(组)、第一书记、农技员(农技巡回小组)、法律顾问(团)、帮扶责任人、农信员要对2024年的帮扶计划认真研究，于1月17日前将贫困村、贫困户脱贫计划及本职工作的年度计划报乡脱贫攻坚办。</w:t>
      </w:r>
    </w:p>
    <w:p>
      <w:pPr>
        <w:ind w:left="0" w:right="0" w:firstLine="560"/>
        <w:spacing w:before="450" w:after="450" w:line="312" w:lineRule="auto"/>
      </w:pPr>
      <w:r>
        <w:rPr>
          <w:rFonts w:ascii="宋体" w:hAnsi="宋体" w:eastAsia="宋体" w:cs="宋体"/>
          <w:color w:val="000"/>
          <w:sz w:val="28"/>
          <w:szCs w:val="28"/>
        </w:rPr>
        <w:t xml:space="preserve">四、纪律要求</w:t>
      </w:r>
    </w:p>
    <w:p>
      <w:pPr>
        <w:ind w:left="0" w:right="0" w:firstLine="560"/>
        <w:spacing w:before="450" w:after="450" w:line="312" w:lineRule="auto"/>
      </w:pPr>
      <w:r>
        <w:rPr>
          <w:rFonts w:ascii="宋体" w:hAnsi="宋体" w:eastAsia="宋体" w:cs="宋体"/>
          <w:color w:val="000"/>
          <w:sz w:val="28"/>
          <w:szCs w:val="28"/>
        </w:rPr>
        <w:t xml:space="preserve">各村(社区)、驻村工作组要严格执行《超常推进脱贫攻坚十条奖惩措施》，倒逼脱贫攻坚决策部署，将工作责任、扶持措施、资金项目落到实处。同时持续开展扶贫领域作风问题专项治理，集中力量解决扶贫领域存在的责任落实不到位、工作措施不精准、工作作风不扎实、资金管理使用不规范，以及形式主义、官僚主义和腐败等突出问题。以严肃的作风、扎实的工作态度确保脱贫攻坚目标全面完成，为全面实现小康社会而努力奋斗。对于不认真落实脱贫攻坚政策，套取、挤占、挪用、截留建设项目资金等情况，将严肃追究相关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2025-06-21T01:20:39+08:00</dcterms:created>
  <dcterms:modified xsi:type="dcterms:W3CDTF">2025-06-21T01:20:39+08:00</dcterms:modified>
</cp:coreProperties>
</file>

<file path=docProps/custom.xml><?xml version="1.0" encoding="utf-8"?>
<Properties xmlns="http://schemas.openxmlformats.org/officeDocument/2006/custom-properties" xmlns:vt="http://schemas.openxmlformats.org/officeDocument/2006/docPropsVTypes"/>
</file>