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党员干部学习《习近平关于全面从严治党论述摘编》的研讨发言</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习近平关于全面从严治党论述摘编》的研讨发言党的十八大以来，以习近平同志为核心的党中央，始终把全面从严治党作为协调推进“四个全面”战略布局的重要保障，坚决惩治腐败，狠抓作风建设，坚决维护党的集中统一，充分体现了党中央坚持全面从严...</w:t>
      </w:r>
    </w:p>
    <w:p>
      <w:pPr>
        <w:ind w:left="0" w:right="0" w:firstLine="560"/>
        <w:spacing w:before="450" w:after="450" w:line="312" w:lineRule="auto"/>
      </w:pPr>
      <w:r>
        <w:rPr>
          <w:rFonts w:ascii="宋体" w:hAnsi="宋体" w:eastAsia="宋体" w:cs="宋体"/>
          <w:color w:val="000"/>
          <w:sz w:val="28"/>
          <w:szCs w:val="28"/>
        </w:rPr>
        <w:t xml:space="preserve">党员干部学习《习近平关于全面从严治党论述摘编》的研讨发言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把全面从严治党作为协调推进“四个全面”战略布局的重要保障，坚决惩治腐败，狠抓作风建设，坚决维护党的集中统一，充分体现了党中央坚持全面从严治党、坚定不移惩治腐败的鲜明态度和坚强意志。</w:t>
      </w:r>
    </w:p>
    <w:p>
      <w:pPr>
        <w:ind w:left="0" w:right="0" w:firstLine="560"/>
        <w:spacing w:before="450" w:after="450" w:line="312" w:lineRule="auto"/>
      </w:pPr>
      <w:r>
        <w:rPr>
          <w:rFonts w:ascii="宋体" w:hAnsi="宋体" w:eastAsia="宋体" w:cs="宋体"/>
          <w:color w:val="000"/>
          <w:sz w:val="28"/>
          <w:szCs w:val="28"/>
        </w:rPr>
        <w:t xml:space="preserve">《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一是在范围上要做到“全覆盖”。</w:t>
      </w:r>
    </w:p>
    <w:p>
      <w:pPr>
        <w:ind w:left="0" w:right="0" w:firstLine="560"/>
        <w:spacing w:before="450" w:after="450" w:line="312" w:lineRule="auto"/>
      </w:pPr>
      <w:r>
        <w:rPr>
          <w:rFonts w:ascii="宋体" w:hAnsi="宋体" w:eastAsia="宋体" w:cs="宋体"/>
          <w:color w:val="000"/>
          <w:sz w:val="28"/>
          <w:szCs w:val="28"/>
        </w:rPr>
        <w:t xml:space="preserve">《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二是在内容上要做到“全方位”。</w:t>
      </w:r>
    </w:p>
    <w:p>
      <w:pPr>
        <w:ind w:left="0" w:right="0" w:firstLine="560"/>
        <w:spacing w:before="450" w:after="450" w:line="312" w:lineRule="auto"/>
      </w:pPr>
      <w:r>
        <w:rPr>
          <w:rFonts w:ascii="宋体" w:hAnsi="宋体" w:eastAsia="宋体" w:cs="宋体"/>
          <w:color w:val="000"/>
          <w:sz w:val="28"/>
          <w:szCs w:val="28"/>
        </w:rPr>
        <w:t xml:space="preserve">全面从严治党之“全面”涵盖了党的思想建设、组织建设、作风建设、反腐倡廉建设和制度建设的各个领域。全面</w:t>
      </w:r>
    </w:p>
    <w:p>
      <w:pPr>
        <w:ind w:left="0" w:right="0" w:firstLine="560"/>
        <w:spacing w:before="450" w:after="450" w:line="312" w:lineRule="auto"/>
      </w:pPr>
      <w:r>
        <w:rPr>
          <w:rFonts w:ascii="宋体" w:hAnsi="宋体" w:eastAsia="宋体" w:cs="宋体"/>
          <w:color w:val="000"/>
          <w:sz w:val="28"/>
          <w:szCs w:val="28"/>
        </w:rPr>
        <w:t xml:space="preserve">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三是在周期上要做到“全过程”。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w:t>
      </w:r>
    </w:p>
    <w:p>
      <w:pPr>
        <w:ind w:left="0" w:right="0" w:firstLine="560"/>
        <w:spacing w:before="450" w:after="450" w:line="312" w:lineRule="auto"/>
      </w:pPr>
      <w:r>
        <w:rPr>
          <w:rFonts w:ascii="宋体" w:hAnsi="宋体" w:eastAsia="宋体" w:cs="宋体"/>
          <w:color w:val="000"/>
          <w:sz w:val="28"/>
          <w:szCs w:val="28"/>
        </w:rPr>
        <w:t xml:space="preserve">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四要解决“靠什么治”的问题。“欲知平直，则必准绳;欲知方圆，则必规矩”。全面从严治党，必须把党的纪律和规矩挺在前面，让纪律立起来、严</w:t>
      </w:r>
    </w:p>
    <w:p>
      <w:pPr>
        <w:ind w:left="0" w:right="0" w:firstLine="560"/>
        <w:spacing w:before="450" w:after="450" w:line="312" w:lineRule="auto"/>
      </w:pPr>
      <w:r>
        <w:rPr>
          <w:rFonts w:ascii="宋体" w:hAnsi="宋体" w:eastAsia="宋体" w:cs="宋体"/>
          <w:color w:val="000"/>
          <w:sz w:val="28"/>
          <w:szCs w:val="28"/>
        </w:rPr>
        <w:t xml:space="preserve">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w:t>
      </w:r>
    </w:p>
    <w:p>
      <w:pPr>
        <w:ind w:left="0" w:right="0" w:firstLine="560"/>
        <w:spacing w:before="450" w:after="450" w:line="312" w:lineRule="auto"/>
      </w:pPr>
      <w:r>
        <w:rPr>
          <w:rFonts w:ascii="宋体" w:hAnsi="宋体" w:eastAsia="宋体" w:cs="宋体"/>
          <w:color w:val="000"/>
          <w:sz w:val="28"/>
          <w:szCs w:val="28"/>
        </w:rPr>
        <w:t xml:space="preserve">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2025-05-03T09:22:53+08:00</dcterms:created>
  <dcterms:modified xsi:type="dcterms:W3CDTF">2025-05-03T09:22:53+08:00</dcterms:modified>
</cp:coreProperties>
</file>

<file path=docProps/custom.xml><?xml version="1.0" encoding="utf-8"?>
<Properties xmlns="http://schemas.openxmlformats.org/officeDocument/2006/custom-properties" xmlns:vt="http://schemas.openxmlformats.org/officeDocument/2006/docPropsVTypes"/>
</file>