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主题教育民主生活会征求意见梳理情况报告</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民主生活会征求意见梳理情况报告主题教育民主生活会征求意见梳理情况报告根据《中共XX市委关于开展好XX教育民主生活会的通知》精神要求，为切实找准领导班子存在的不足，为开好班子民主生活会打下扎实基础，我们于X月下旬发出发出征求...</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