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2024年市直机关党的建设工作要点</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市直机关党的建设工作要点2024年是中国共产党成立100周年，是“十四五”规划的开局之年。总的工作要求是：坚持以习近平新时代中国特色社会主义思想为指导，深入学习贯彻总书记在中央和国家机关党的建设工作会议上的重要讲话，深入贯彻落实党...</w:t>
      </w:r>
    </w:p>
    <w:p>
      <w:pPr>
        <w:ind w:left="0" w:right="0" w:firstLine="560"/>
        <w:spacing w:before="450" w:after="450" w:line="312" w:lineRule="auto"/>
      </w:pPr>
      <w:r>
        <w:rPr>
          <w:rFonts w:ascii="宋体" w:hAnsi="宋体" w:eastAsia="宋体" w:cs="宋体"/>
          <w:color w:val="000"/>
          <w:sz w:val="28"/>
          <w:szCs w:val="28"/>
        </w:rPr>
        <w:t xml:space="preserve">2024年市直机关党的建设工作要点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的开局之年。总的工作要求是：坚持以习近平新时代中国特色社会主义思想为指导，深入学习贯彻总书记在中央和国家机关党的建设工作会议上的重要讲话，深入贯彻落实党的十九大和十九届二中、三中、四中、五中全会及省委十届三次全会精神和市委十届二次全会精神，全面贯彻落实新时代党的建设总要求和新时代党的组织路线，增强“四个意识”，坚定“四个自信”，做到“两个维护”，以党的政治建设为统领，以建设模范机关为目标，着力深化理论武装，着力夯实基层基础，着力推进正风肃纪，着力强化责任落实，着力完善制度机制，全面提升市直机关党建工作质量和水平，以高质量机关党建引领推动全市经济社会高质量发展，为全面建设社会主义现代化开好局、起好步，实现巩固拓展脱贫攻坚成果同乡村振兴有效衔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一、以政治建设为统领，着力深化模范机关创建</w:t>
      </w:r>
    </w:p>
    <w:p>
      <w:pPr>
        <w:ind w:left="0" w:right="0" w:firstLine="560"/>
        <w:spacing w:before="450" w:after="450" w:line="312" w:lineRule="auto"/>
      </w:pPr>
      <w:r>
        <w:rPr>
          <w:rFonts w:ascii="宋体" w:hAnsi="宋体" w:eastAsia="宋体" w:cs="宋体"/>
          <w:color w:val="000"/>
          <w:sz w:val="28"/>
          <w:szCs w:val="28"/>
        </w:rPr>
        <w:t xml:space="preserve">（一）带头践行“两个维护”。</w:t>
      </w:r>
    </w:p>
    <w:p>
      <w:pPr>
        <w:ind w:left="0" w:right="0" w:firstLine="560"/>
        <w:spacing w:before="450" w:after="450" w:line="312" w:lineRule="auto"/>
      </w:pPr>
      <w:r>
        <w:rPr>
          <w:rFonts w:ascii="宋体" w:hAnsi="宋体" w:eastAsia="宋体" w:cs="宋体"/>
          <w:color w:val="000"/>
          <w:sz w:val="28"/>
          <w:szCs w:val="28"/>
        </w:rPr>
        <w:t xml:space="preserve">深入贯彻落实《中共中央关于加强党的政治建设的意见》和省委《实施意见》，不断强化市直机关党的政治建设。认真贯彻落实总书记在贵州视察的重要指示批示精神，以坚决的行动和过硬的能力做到“两个维护”。持续加强对党忠诚教育，把对党忠诚纳入党员教育内容，教育广大党员干部始终对党忠诚老实，坚决防止和纠正一切偏离“两个维护”的错误言行。着重强化党员干部政治能力，不断提高政治判断力、政治领悟力、政治执行力。充分发挥机关党建工作的政治优势、组织优势和群众工作优势，全力服务经济社会高质量发展。聚集党中央、省委和市委全面实施乡村振兴战略的决策部署，认真总结抓党建促脱贫攻坚“三百行动”成功做法和典型经验，在实现巩固拓展脱贫攻坚成果同乡村振兴有效衔接过程中，充分发挥市直机关党组织和员干部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（二）深化模范机关创建工作。</w:t>
      </w:r>
    </w:p>
    <w:p>
      <w:pPr>
        <w:ind w:left="0" w:right="0" w:firstLine="560"/>
        <w:spacing w:before="450" w:after="450" w:line="312" w:lineRule="auto"/>
      </w:pPr>
      <w:r>
        <w:rPr>
          <w:rFonts w:ascii="宋体" w:hAnsi="宋体" w:eastAsia="宋体" w:cs="宋体"/>
          <w:color w:val="000"/>
          <w:sz w:val="28"/>
          <w:szCs w:val="28"/>
        </w:rPr>
        <w:t xml:space="preserve">全面推进《关于在市直机关深入开展“让党中央放心、让人民群众满意的模范机关”创建工作的实施意见》，做精做实模范机关创建“8个3”工作机制，推进“模范机关”创建和业务工作深度融合、相互促进、破解难题，不断提高机关党的建设工作水平。选树创建模范机关先进典型，加大典型经验宣传推广力度，营造对标先进、学习先进。以学习宣传市第九次党代会精神为主线，深入贯彻落实市第九次党代会精神，把机关党员干部的思想统一到市委的决策部署上来。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贵阳机关党建网站、《贵阳机关党建》杂志、贵阳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XX—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贵阳机关党建网站、《贵阳机关党建》杂志、贵阳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要进一步建立健全机关志愿者组织，不断扩大机关志愿者队伍，充分发挥好机关志愿服务的示范带动作用，真正把志愿服务转化为每个机关志愿者发自内心的自觉行动，努力为贵阳市未来五年实现“一二一”的奋斗目标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2025-05-03T19:55:17+08:00</dcterms:created>
  <dcterms:modified xsi:type="dcterms:W3CDTF">2025-05-03T19:55:17+08:00</dcterms:modified>
</cp:coreProperties>
</file>

<file path=docProps/custom.xml><?xml version="1.0" encoding="utf-8"?>
<Properties xmlns="http://schemas.openxmlformats.org/officeDocument/2006/custom-properties" xmlns:vt="http://schemas.openxmlformats.org/officeDocument/2006/docPropsVTypes"/>
</file>