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履行全面从严治党主体责任情况报告（五篇模版）</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履行全面从严治党主体责任情况报告履行全面从严治党主体责任情况报告今年以来，XXX区委常委会认真学习贯彻习近平新时代中国特色社会主义思想和党的十九大精神，深入贯彻落实新时代党的建设总要求，进一步增强“四个意识”，坚定“四个自信”，践...</w:t>
      </w:r>
    </w:p>
    <w:p>
      <w:pPr>
        <w:ind w:left="0" w:right="0" w:firstLine="560"/>
        <w:spacing w:before="450" w:after="450" w:line="312" w:lineRule="auto"/>
      </w:pPr>
      <w:r>
        <w:rPr>
          <w:rFonts w:ascii="黑体" w:hAnsi="黑体" w:eastAsia="黑体" w:cs="黑体"/>
          <w:color w:val="000000"/>
          <w:sz w:val="36"/>
          <w:szCs w:val="36"/>
          <w:b w:val="1"/>
          <w:bCs w:val="1"/>
        </w:rPr>
        <w:t xml:space="preserve">第一篇：履行全面从严治党主体责任情况报告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XXX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总书记重要指示精神批示精神“回头看”工作。针对总书记对XXX工作提出的“三个着力”重要要求和总书记对XXX工作重要指示批示，系统梳理XXX区贯彻落实情况，对标对表中央和市委的要求，严肃认真开展自查自纠。坚持边查边改、即知即改、立查立改，同步制定《整改方案》和任务清单、责任清单，明确了x个方面、xx个大项、xx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xx项整改内容，以及四项专项整治xx条整改措施，逐条梳理整改成果，查找问题不足，明确整改措施。全力推进市委不作为不担当专项巡视反馈问题整改，坚持教育警示和标本兼治相统一，聚焦“人、事、因、制”，针对4方面问题和3点意见建议，确定了xx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XXX区提出的4个方面问题和不足，逐条逐项进行深入研究，明确xx项具体整改措施，同步制定《整改方案》，建立整改台账，每季度督查整改完成情况，确保问题整改件件有着落、事事有回音。截至目前，xx项立行立改问题已全部整改完成，x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XXX年度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xx次区委常委会、书记专题会，每次会议必有党建议题，其中有30次会议涉及纪检监察工作，xx次会议涉及统战工作。区委书记严格履行“第一责任人”责任，与局级干部进行“一岗双责”主体责任谈话xx人次，与提拔交流的54名处级干部进行任前谈话，其中党外干部x名。亲自带队到天穆镇、区发改委等xx个单位调研检查主体责任落实情况，听取研究相关工作，推动解决重要问题。各区委常委严格履行“一岗双责”，先后到xx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XXX年度落实全面从严治党主体责任的责任清单和任务清单，将xx个责任事项细化分解成xx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XXX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XXX年责任清单和任务清单xxx余份，由“第一责任人”亲自审核把关、“签字背书”。同时，自区委书记向下逐层逐级签订责任书，直至村居党组织书记、各单位科室负责人，推动管党治党压力“水流到头”。严格执行述责述廉制度，组织xx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xxx余本，督促党员领导干部知责明责履责尽责。强化主体责任监管平台运行管理，全区监管平台硬件、软件线路全部部署完毕，xx名区级党政领导、xx个党组织、xxx名党组织领导班子成员已全部正常上传信息。将监管平台作为日常检查各单位制度落实、履职情况的重要手段，安排专人定期监督检查，共形成督查通报x期，推动区级党政领导上传工作任务xxx条，填报工作日志xxxx条;全区各级党组织上传工作任务xxxx条，填报工作日志xxxx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xx期，通报有关情况，推广先进经验，查找突出问题，推动工作落实到位。在全区范围内开展XXX年度落实全面从严治党主体责任全面检查考核，采取查阅资料、公众评议等方式，对各单位党组织领导班子及其成员xx个子项、xx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xx项工作任务的时间节点、开展范围、责任单位和责任领导，推动学习宣传贯彻不断往深里走、往实里走。制定《关于深入学习宣传贯彻党的十九大精神的通知》，对全区xxx多名处级干部开展大规模集中轮训，分期分批对党员干部进行系统培训。组织党外人士和统战干部培训班17期，近xxxx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xxx人次，举办“XXX大讲堂”xx期，培训领导干部xxxx余人次。举办统战专题处级干部进修班，以“深入贯彻落实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x万册，推动基层理论宣讲骨干和各级党组织开展《习近平新时代中国特色社会主义思想三十讲》宣传宣讲xxxx场(次)，编发《理论学习导刊》xx28期，运用“微XXX”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XXX区委理论学习中心组XXX年度理论学习计划安排》，区委中心组集中学习研讨xx次，其中统战专题2次，形成体会文章xx篇，在市级以上刊物发表xx篇。制定下发《XXX区XXX年理论学习安排意见》，各处级中心组学习研讨xxxx次，中心组成员带头深入基层单位进行宣讲xxx场(次)，理论学习与实践成果相互转化的实际效果不断加强。组织各级中心组专题学习宗教政策理论知识。坚持定期检查、月度通报机制，检查中心组成员学习笔记xxxx本，编发通报xx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xxxx万元张贴展示公益广告、景观小品近万处，形成了抬眼即观、驻足即看、潜移默化、入脑入心的社会宣传氛围。创文题材系列报道《城市的温度》荣获XXX市好新闻三等奖，《为弱势群体撑起一片蓝天》获全市播音类二等奖。组织开展第六届“心向党•不忘初心牢记使命”主题演讲活动，累计举办演讲xxx场，形成各类作品xxxx余个，弘扬社会正能量，凝聚干事创业精气神。依托“网信XXX”平台，推出“庆祝改革开放xx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XXX区科级干部选任初审备案实施办法》，对全区科级干部选拔工作流程进行规范。选派赴外省市挂职干部xx名，接收外省市挂职干部xx名，制定《XXX区挂职干部管理办法》，为挂职干部接收和管理提供依据。开展选人用人专项检查，对xx个处级单位的选人用人档案进行了抽查，向被检查单位反馈x大类xxx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xx人，提出诫勉以上组织处理建议x人。制定《关于领导干部报告特定关系人任职情况的实施办法》，建立起涵盖全区xx余家机关企事业单位、近xxx名处科级干部的特定关系人任职情况“信息档案库”。开展干部学历学位材料真实性比对排查，抽调22名干部组成xx个检查组，对全区xx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XXX未来长远发展的高度，不断拓宽用人视野和渠道。选派x名“80后”正处级和xx岁以下副处级领导干部到街道任职。抽调xxx多名干部，到市委统配巡、区委巡察、环保、双创等急难险重岗位培养锻炼。遴选xx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XXX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XXX年度基层党建述职评议考核工作的方案》，抓好全区基层党建三级联述联评联考工作，压实扣紧责任链条。深入开展基层党建巡查，组建xx个巡查组，对xx个单位、xxx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xx名处科级精干力量，组建6个区委督导组、xx个驻村工作组、x个区委组织部部务会成员包保镇街工作组，定期听取汇报，紧盯关键换届和重点问题，开展严督实导。采取严格标准选好人、“三上三下”选准人、回请下派选能人等方式，把双高双强的人选找出来、用起来，全区xxx个村、xxx个社区100%实现书记、主任“一肩挑”，换届质量和进度均走在全市前列，宜兴埠镇成为全市整建制完成换届的第一个镇，相关换届经验做法在《XXX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xx项制度，对党员发展、组织设置、按期换届等进行规范，激发基层党建新活力。面向全国公开招录xxx名专职党务工作者，举办专职党务工作者培训班x期、基层党组织书记示范培训班x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xx次刊发我区基层党建经验做法，XXX在全市学习贯彻全国组织工作会议精神专题会、基层党建推动会上作经验介绍。北门医院作为全市唯一代表，在全国涉军维稳工作会议上介绍了党建工作经验。深入推进7个街道、xx个社区建立大工委、大党委，打造了宝翠花都、瑞益园等一批社区党建工作品牌。坚持典型引路，选树了贾雪娜、沈洁等一批担当作为的先进典型，对各领域涌现出来的xx名优秀共产党员、xx名优秀党务工作者、xx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x期新党员“筑基”培训班，对党员发展对象和预备党员进行集中培训。建立《XXX区农村党员队伍建设动态管理制度》《XXX区预备党员入党宣誓实施办法》，进一步健全发展党员制度体系。以农村为重点，对2024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xx万元提高到每村每年xx万元。投入xxxx多万元，对xx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x名干部、交流x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XXX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x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XXX年度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xxx条，做到整改目标、整改措施、责任单位、完成时限四个明确。严把基层党组织民主生活会质量效果关，将严实精神贯彻会前指导、会中督导、会后整改全过程，从区纪委机关、区委组织部抽调45名领导干部，成立了xx个督导组，对xx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xx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XXX区集中整治形式主义官僚主义部署推动会，统一思想、明确任务、压实责任，坚决打响集中整治攻坚战。制定《XXX区集中整治形式主义官僚主义工作实施方案》，组织全区xx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x次区委常委会，传达贯彻市委决策部署，专题研究专项治理工作。研究制定《XXX区关于深入开展不作为不担当问题专项治理三年行动实施方案(XXX-2024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XXX的问题，以及区专项办摄制的x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xxx人。市委不作为不担当简报共刊发反映我区经验做法的文章x篇，数量位居全市第x。</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x个市级帮扶村集体收入全部达到xx万元以上并通过市级验收，新一轮23个困难村结对帮扶工作有序展开，择优选派18名优秀科级年轻干部驻村帮扶。组织xx个党组织和xxx多名在职党员到社区报到，主动认领政策宣传、困难救助、志愿服务等xx类岗位，今年以来全区党员参与各类惠民服务10万多人次，为群众解难题x万多件。深入开展“双万双服促发展”活动，建立xx个工作组、xx个服务组，安排区级领导和处科级干部xxx余人，服务xxx家实体企业和xx个项目，共帮助解决问题xxx个，群众满意度99%。深入开展“万名党员联万户”活动，全区xxx名党员联系服务困难群体xx户，送去慰问金及慰问品xx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XXX综治”APP案例荣获全国政法智能化建设“雪亮工程”十大创新案例，并在XXX年全国政法智能化建设研讨会上进行成果交流并获奖。整合信息化资源、深耕综治网格化管理，创新“综治警务网格二维码”治理模式，畅通群众诉求表达渠道，提升基层社区治理水平，谱写新时代XXX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XXX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xx次，累计听取意见建议xx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XXX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xxxxx》《“微权蚁腐”之害》，用身边事教育身边人，不断提升纪律教育的警示震慑作用。XXX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x镇x个重点村，有力扫清干扰障碍。持续深化“巡镇带村”模式，完成对天穆、宜兴埠两镇的巡察工作，延伸巡察x个村级党组织，并在全市巡视巡察座谈会上宣介推广XXX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xx名干部追责问责，查办了一批侵害群众利益案，取得强大震慑作用。坚持扫黑、挖伞同步推进，对201x年以来所有涉黑涉恶腐败问题线索大起底，开通“绿色通道”快转快查快办，截至目前，累计查处涉黑涉恶问题线索x件。</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履行全面从严治党主体责任情况报告一</w:t>
      </w:r>
    </w:p>
    <w:p>
      <w:pPr>
        <w:ind w:left="0" w:right="0" w:firstLine="560"/>
        <w:spacing w:before="450" w:after="450" w:line="312" w:lineRule="auto"/>
      </w:pPr>
      <w:r>
        <w:rPr>
          <w:rFonts w:ascii="宋体" w:hAnsi="宋体" w:eastAsia="宋体" w:cs="宋体"/>
          <w:color w:val="000"/>
          <w:sz w:val="28"/>
          <w:szCs w:val="28"/>
        </w:rPr>
        <w:t xml:space="preserve">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二、坚持以人为本 教师感受温情 增强凝聚力</w:t>
      </w:r>
    </w:p>
    <w:p>
      <w:pPr>
        <w:ind w:left="0" w:right="0" w:firstLine="560"/>
        <w:spacing w:before="450" w:after="450" w:line="312" w:lineRule="auto"/>
      </w:pPr>
      <w:r>
        <w:rPr>
          <w:rFonts w:ascii="宋体" w:hAnsi="宋体" w:eastAsia="宋体" w:cs="宋体"/>
          <w:color w:val="000"/>
          <w:sz w:val="28"/>
          <w:szCs w:val="28"/>
        </w:rPr>
        <w:t xml:space="preserve">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四、加强和改进工作的思路措施</w:t>
      </w:r>
    </w:p>
    <w:p>
      <w:pPr>
        <w:ind w:left="0" w:right="0" w:firstLine="560"/>
        <w:spacing w:before="450" w:after="450" w:line="312" w:lineRule="auto"/>
      </w:pPr>
      <w:r>
        <w:rPr>
          <w:rFonts w:ascii="宋体" w:hAnsi="宋体" w:eastAsia="宋体" w:cs="宋体"/>
          <w:color w:val="000"/>
          <w:sz w:val="28"/>
          <w:szCs w:val="28"/>
        </w:rPr>
        <w:t xml:space="preserve">在今后的的工作中，重点做好以下几点。一是强化管理，增强素质。二是联系群众、交心谈心。三是充分利用党员民主评议制度，抓好各项主题教育，使党员的主体意识进一步增强，服务水平和工作质量得以进一步提高。</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履行全面从严治党主体责任情况报告二</w:t>
      </w:r>
    </w:p>
    <w:p>
      <w:pPr>
        <w:ind w:left="0" w:right="0" w:firstLine="560"/>
        <w:spacing w:before="450" w:after="450" w:line="312" w:lineRule="auto"/>
      </w:pPr>
      <w:r>
        <w:rPr>
          <w:rFonts w:ascii="宋体" w:hAnsi="宋体" w:eastAsia="宋体" w:cs="宋体"/>
          <w:color w:val="000"/>
          <w:sz w:val="28"/>
          <w:szCs w:val="28"/>
        </w:rPr>
        <w:t xml:space="preserve">**年，在党中央和市委的坚强领导下，**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习近平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习近平总书记重要指示精神批示精神“回头看”工作。针对习近平总书记对天津工作提出的“三个着力”重要要求和习近平总书记对天津工作重要指示批示，系统梳理**区贯彻落实情况，对标对表中央和市委的要求，严肃认真开展自查自纠。坚持边查边改、即知即改、立查立改，同步制定《整改方案》和任务清单、责任清单，明确了3个方面、16个大项、83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24项整改内容，以及四项专项整治66条整改措施，逐条梳理整改成果，查找问题不足，明确整改措施。全力推进市委不作为不担当专项巡视反馈问题整改，坚持教育警示和标本兼治相统一，聚焦“人、事、因、制”，针对4方面问题和3点意见建议，确定了59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区提出的4个方面问题和不足，逐条逐项进行深入研究，明确41项具体整改措施，同步制定《整改方案》，建立整改台账，每季度督查整改完成情况，确保问题整改件件有着落、事事有回音。截至目前，37项立行立改问题已全部整改完成，4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71次区委常委会、书记专题会，每次会议必有党建议题，其中有30次会议涉及纪检监察工作，14次会议涉及统战工作。区委书记严格履行“第一责任人”责任，与局级干部进行“一岗双责”主体责任谈话43人次，与提拔交流的54名处级干部进行任前谈话，其中党外干部2名。亲自带队到天穆镇、区发改委等22个单位调研检查主体责任落实情况，听取研究相关工作，推动解决重要问题。各区委常委严格履行“一岗双责”，先后到51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落实全面从严治党主体责任的责任清单和任务清单，将12个责任事项细化分解成50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年责任清单和任务清单500余份，由“第一责任人”亲自审核把关、“签字背书”。同时，自区委书记向下逐层逐级签订责任书，直至村居党组织书记、各单位科室负责人，推动管党治党压力“水流到头”。严格执行述责述廉制度，组织15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600余本，督促党员领导干部知责明责履责尽责。强化主体责任监管平台运行管理，全区监管平台硬件、软件线路全部部署完毕，16名区级党政领导、87个党组织、435名党组织领导班子成员已全部正常上传信息。将监管平台作为日常检查各单位制度落实、履职情况的重要手段，安排专人定期监督检查，共形成督查通报6期，推动区级党政领导上传工作任务251条，填报工作日志2545条;全区各级党组织上传工作任务13807条，填报工作日志49112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31期，通报有关情况，推广先进经验，查找突出问题，推动工作落实到位。在全区范围内开展**落实全面从严治党主体责任全面检查考核，采取查阅资料、公众评议等方式，对各单位党组织领导班子及其成员36个子项、87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32项工作任务的时间节点、开展范围、责任单位和责任领导，推动学习宣传贯彻不断往深里走、往实里走。制定《关于深入学习宣传贯彻党的十九大精神的通知》，对全区400多名处级干部开展大规模集中轮训，分期分批对党员干部进行系统培训。组织党外人士和统战干部培训班17期，近1300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120人次，举办“**大讲堂”16期，培训领导干部6500余人次。举办统战专题处级干部进修班，以“深入贯彻落实习近平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6.6万册，推动基层理论宣讲骨干和各级党组织开展《习近平新时代中国特色社会主义思想三十讲》宣传宣讲1500场(次)，编发《理论学习导刊》28期，运用“微**”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区委理论学习中心组**理论学习计划安排》，区委中心组集中学习研讨20次，其中统战专题2次，形成体会文章72篇，在市级以上刊物发表16篇。制定下发《**区**年理论学习安排意见》，各处级中心组学习研讨1056次，中心组成员带头深入基层单位进行宣讲300场(次)，理论学习与实践成果相互转化的实际效果不断加强。组织各级中心组专题学习宗教政策理论知识。坚持定期检查、月度通报机制，检查中心组成员学习笔记1200本，编发通报12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3000万元张贴展示公益广告、景观小品近万处，形成了抬眼即观、驻足即看、潜移默化、入脑入心的社会宣传氛围。创文题材系列报道《城市的温度》荣获天津市好新闻三等奖，《为弱势群体撑起一片蓝天》获全市播音类二等奖。组织开展第六届“心向党·不忘初心牢记使命”主题演讲活动，累计举办演讲220场，形成各类作品1000余个，弘扬社会正能量，凝聚干事创业精气神。依托“网信**”平台，推出“庆祝改革开放40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区科级干部选任初审备案实施办法》，对全区科级干部选拔工作流程进行规范。选派赴外省市挂职干部51名，接收外省市挂职干部36名，制定《**区挂职干部管理办法》，为挂职干部接收和管理提供依据。开展选人用人专项检查，对21个处级单位的选人用人档案进行了抽查，向被检查单位反馈5大类135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26人，提出诫勉以上组织处理建议3人。制定《关于领导干部报告特定关系人任职情况的实施办法》，建立起涵盖全区80余家机关企事业单位、近**名处科级干部的特定关系人任职情况“信息档案库”。开展干部学历学位材料真实性比对排查，抽调22名干部组成10个检查组，对全区88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未来长远发展的高度，不断拓宽用人视野和渠道。选派2名“80后”正处级和35岁以下副处级领导干部到街道任职。抽调120多名干部，到市委统配巡、区委巡察、环保、双创等急难险重岗位培养锻炼。遴选40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基层党建述职评议考核工作的方案》，抓好全区基层党建三级联述联评联考工作，压实扣紧责任链条。深入开展基层党建巡查，组建10个巡查组，对98个单位、300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81名处科级精干力量，组建6个区委督导组、15个驻村工作组、9个区委组织部部务会成员包保镇街工作组，定期听取汇报，紧盯关键换届和重点问题，开展严督实导。采取严格标准选好人、“三上三下”选准人、回请下派选能人等方式，把双高双强的人选找出来、用起来，全区121个村、125个社区100%实现书记、主任“一肩挑”，换届质量和进度均走在全市前列，宜兴埠镇成为全市整建制完成换届的第一个镇，相关换届经验做法在《天津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30项制度，对党员发展、组织设置、按期换届等进行规范，激发基层党建新活力。面向全国公开招录200名专职党务工作者，举办专职党务工作者培训班2期、基层党组织书记示范培训班5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14次刊发我区基层党建经验做法，**在全市学习贯彻全国组织工作会议精神专题会、基层党建推动会上作经验介绍。北门医院作为全市唯一代表，在全国涉军维稳工作会议上介绍了党建工作经验。深入推进7个街道、120个社区建立大工委、大党委，打造了宝翠花都、瑞益园等一批社区党建工作品牌。坚持典型引路，选树了贾雪娜、沈洁等一批担当作为的先进典型，对各领域涌现出来的60名优秀共产党员、30名优秀党务工作者、50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2期新党员“筑基”培训班，对党员发展对象和预备党员进行集中培训。建立《**区农村党员队伍建设动态管理制度》《**区预备党员入党宣誓实施办法》，进一步健全发展党员制度体系。以农村为重点，对**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20万元提高到每村每年30万元。投入2200多万元，对50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1名干部、交流2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2.4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153条，做到整改目标、整改措施、责任单位、完成时限四个明确。严把基层党组织民主生活会质量效果关，将严实精神贯彻会前指导、会中督导、会后整改全过程，从区纪委机关、区委组织部抽调45名领导干部，成立了15个督导组，对82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11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习近平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区集中整治形式主义官僚主义部署推动会，统一思想、明确任务、压实责任，坚决打响集中整治攻坚战。制定《**区集中整治形式主义官僚主义工作实施方案》，组织全区86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5次区委常委会，传达贯彻市委决策部署，专题研究专项治理工作。研究制定《**区关于深入开展不作为不担当问题专项治理三年行动实施方案(**-2024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的问题，以及区专项办摄制的4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121人。市委不作为不担当简报共刊发反映我区经验做法的文章3篇，数量位居全市第二。</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6个市级帮扶村集体收入全部达到50万元以上并通过市级验收，新一轮23个困难村结对帮扶工作有序展开，择优选派18名优秀科级年轻干部驻村帮扶。组织145个党组织和4000多名在职党员到社区报到，主动认领政策宣传、困难救助、志愿服务等10类岗位，今年以来全区党员参与各类惠民服务10万多人次，为群众解难题8万多件。深入开展“双万双服促发展”活动，建立10个工作组、55个服务组，安排区级领导和处科级干部600余人，服务2439家实体企业和94个项目，共帮助解决问题2508个，群众满意度99%。深入开展“万名党员联万户”活动，全区6248名党员联系服务困难群体864户，送去慰问金及慰问品21.2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综治”app案例荣获全国政法智能化建设“雪亮工程”十大创新案例，并在**年全国政法智能化建设研讨会上进行成果交流并获奖。整合信息化资源、深耕综治网格化管理，创新“综治警务网格二维码”治理模式，畅通群众诉求表达渠道，提升基层社区治理水平，谱写新时代**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16次，累计听取意见建议56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基享海晏河清》《“微权蚁腐”之害》，用身边事教育身边人，不断提升纪律教育的警示震慑作用。**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5镇9个重点村，有力扫清干扰障碍。持续深化“巡镇带村”模式，完成对天穆、宜兴埠两镇的巡察工作，延伸巡察4个村级党组织，并在全市巡视巡察座谈会上宣介推广**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26名干部追责问责，查办了一批侵害群众利益案，取得强大震慑作用。坚持扫黑、挖伞同步推进，对**年以来所有涉黑涉恶腐败问题线索大起底，开通“绿色通道”快转快查快办，截至目前，累计查处涉黑涉恶问题线索4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在区委、区纪委的指导下，区委xx部全面贯彻落实党的十九大会议精神，深入学习习近平总书记系列重要讲话，突出政治建设，认真落实新时代党的建设总要求，提升政治敏锐性和政治鉴别力，引导党员干部学会从政治上思考、谋划、推动、落实统一战线各领域工作。现将xx部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一、增强领导干部主体责任意识</w:t>
      </w:r>
    </w:p>
    <w:p>
      <w:pPr>
        <w:ind w:left="0" w:right="0" w:firstLine="560"/>
        <w:spacing w:before="450" w:after="450" w:line="312" w:lineRule="auto"/>
      </w:pPr>
      <w:r>
        <w:rPr>
          <w:rFonts w:ascii="宋体" w:hAnsi="宋体" w:eastAsia="宋体" w:cs="宋体"/>
          <w:color w:val="000"/>
          <w:sz w:val="28"/>
          <w:szCs w:val="28"/>
        </w:rPr>
        <w:t xml:space="preserve">履行全面从严治党主体责任，既是政治责任、政治担当问题，也是政治态度、政治立场问题。部机关领导干部通过以下三项活动深刻认识履行全面从严治党主体责任的极端重要性，牢固树立抓好从严治党是本职、不抓从严治党是失职的观念，从自身严起，发挥好示范标杆作用，以高度政治自觉把全面从严治党的各项要求落到实处,坚持把学习教育作为落实廉政主体责任的重要基础。一是强化思想理论武装。召开专题学习会议，组织xx系统机关干部认真学习习总书记有关全面从严治党有关讲话精神。坚持用中国特色社会主义理论体系武装头脑，持续贯彻党的十九大精神，把学习贯彻习近平新时代中国特色社会主义思想作为突出政治任务，列入学习计划。以党的政治建设为统领，推进“两学一做”学习教育常态化制度化，坚决维护习近平总书记党中央的核心、全党的核心地位，坚决维护党中央权威和集中统一领导。二是严肃党内政治生活。坚决维护党章权威，自觉学习党章、尊崇党章、维护党章、遵守党章。严格执行党章和新形势下党内政治生活若干准则，全面贯彻执行民主集中制。党员领导干部带头讲党课、参加双重组织生活会，用好批评与自我批评这个武器，完善落实“三会一课”、民主评议党员、谈心谈话等制度，努力形成又有集中</w:t>
      </w:r>
    </w:p>
    <w:p>
      <w:pPr>
        <w:ind w:left="0" w:right="0" w:firstLine="560"/>
        <w:spacing w:before="450" w:after="450" w:line="312" w:lineRule="auto"/>
      </w:pPr>
      <w:r>
        <w:rPr>
          <w:rFonts w:ascii="宋体" w:hAnsi="宋体" w:eastAsia="宋体" w:cs="宋体"/>
          <w:color w:val="000"/>
          <w:sz w:val="28"/>
          <w:szCs w:val="28"/>
        </w:rPr>
        <w:t xml:space="preserve">又有民主、又有纪律又有自由的政治局面。三是开展主题党日教育活动。以“坚定理想信念、把牢‘总开关’、严格遵守党纪党规”为主题，不断增强机关党员干部执行党的纪律的自觉性和坚定性。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二、建立健全落实主体责任工作机制</w:t>
      </w:r>
    </w:p>
    <w:p>
      <w:pPr>
        <w:ind w:left="0" w:right="0" w:firstLine="560"/>
        <w:spacing w:before="450" w:after="450" w:line="312" w:lineRule="auto"/>
      </w:pPr>
      <w:r>
        <w:rPr>
          <w:rFonts w:ascii="宋体" w:hAnsi="宋体" w:eastAsia="宋体" w:cs="宋体"/>
          <w:color w:val="000"/>
          <w:sz w:val="28"/>
          <w:szCs w:val="28"/>
        </w:rPr>
        <w:t xml:space="preserve">坚持把落实全面从严治党主体责任融入到日常工作中，切实加强对干部职工的日常管理和监督。一是加强干部日常管理监督。坚持党管干部原则，把管政治、管思想、管作风、管纪律统一起来。坚持纪在法前、纪严于法，全面落实从严治党各项要求，继续抓好领导干部个人有关事项报告和抽查核实、因私出国(境)审批等工作，有效发挥日常管理监督作用。综合运用监督执纪“四种形态”，严格落实提醒函询诫勉等制度，对党员干部苗头性倾向性问题早发现、早提醒、早纠正。二是深化作风建设。着力纠正“四风”问题。认真查找形式主义、官僚主义新表现，紧盯不敬畏、不在乎、喊口号、装样子的问题，把握整治重点，加大整治力度，建立长效机制，着力从思想和利益根源上破解形式主义、官僚主义，特别是落实中央关于加强党的作风建设，努力解决形式主义突出问题，为基层减负。三是进一步抓好党风廉政建设。严格遵守“八项规定”精神，狠抓党风廉政建设主体责任制落实，认真履行“</w:t>
      </w:r>
    </w:p>
    <w:p>
      <w:pPr>
        <w:ind w:left="0" w:right="0" w:firstLine="560"/>
        <w:spacing w:before="450" w:after="450" w:line="312" w:lineRule="auto"/>
      </w:pPr>
      <w:r>
        <w:rPr>
          <w:rFonts w:ascii="宋体" w:hAnsi="宋体" w:eastAsia="宋体" w:cs="宋体"/>
          <w:color w:val="000"/>
          <w:sz w:val="28"/>
          <w:szCs w:val="28"/>
        </w:rPr>
        <w:t xml:space="preserve">一岗双责”，坚持求真务实，力戒形式主义、官僚主义。制定部廉政风险防控实施方案，明确廉政风险点防控措施，深入推进党风廉政建设，全面加强xx干部思想作风建设，持之以恒正风肃纪，驰而不息查纠四风。</w:t>
      </w:r>
    </w:p>
    <w:p>
      <w:pPr>
        <w:ind w:left="0" w:right="0" w:firstLine="560"/>
        <w:spacing w:before="450" w:after="450" w:line="312" w:lineRule="auto"/>
      </w:pPr>
      <w:r>
        <w:rPr>
          <w:rFonts w:ascii="宋体" w:hAnsi="宋体" w:eastAsia="宋体" w:cs="宋体"/>
          <w:color w:val="000"/>
          <w:sz w:val="28"/>
          <w:szCs w:val="28"/>
        </w:rPr>
        <w:t xml:space="preserve">三、以履行全面从严治党主体责任，促进统一战线工作高质量开展</w:t>
      </w:r>
    </w:p>
    <w:p>
      <w:pPr>
        <w:ind w:left="0" w:right="0" w:firstLine="560"/>
        <w:spacing w:before="450" w:after="450" w:line="312" w:lineRule="auto"/>
      </w:pPr>
      <w:r>
        <w:rPr>
          <w:rFonts w:ascii="宋体" w:hAnsi="宋体" w:eastAsia="宋体" w:cs="宋体"/>
          <w:color w:val="000"/>
          <w:sz w:val="28"/>
          <w:szCs w:val="28"/>
        </w:rPr>
        <w:t xml:space="preserve">把全面从严治党贯穿到统一战线各项工作之中，持续推进转变机关作风，积极营造我区统一战线领域良好的环境氛围。一是工作标准再提高。将“精细”、“精准”贯穿到工作的始终，对标先进，努力提升工作水平，力争在全市争一流，在全省争先进。二是工作作风再改进。按照机关效能革命活动有关要求开展工作，努力提高工作效率，各项工作向前赶，确保高效科学的工作运转。三是工作激情敢担当。引导全体xx干部思想上树立正确认识，克服等靠要思想，主动谋划，积极作为，以承办中央xx部重点项目为契机，振奋精神，打造裕华统一战线亮点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全面从严治党学习教育力度不够，培训方式单一，不够灵活。理论学习抓得不够系统，在一定程度上存在着工学矛盾。xx工作创新能力有待提高，机关效能革命仍需深入开展。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一、落实**坚定不移推进政治建设</w:t>
      </w:r>
    </w:p>
    <w:p>
      <w:pPr>
        <w:ind w:left="0" w:right="0" w:firstLine="560"/>
        <w:spacing w:before="450" w:after="450" w:line="312" w:lineRule="auto"/>
      </w:pPr>
      <w:r>
        <w:rPr>
          <w:rFonts w:ascii="宋体" w:hAnsi="宋体" w:eastAsia="宋体" w:cs="宋体"/>
          <w:color w:val="000"/>
          <w:sz w:val="28"/>
          <w:szCs w:val="28"/>
        </w:rPr>
        <w:t xml:space="preserve">巩固深化主题教育成果，始终把政治建设摆在首位，坚持集中性培训和经常性教育一体推进、全员覆盖，教育引导党员干部增强“四个意识”、坚定“四个自信”、做到“两个维护”。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w:t>
      </w:r>
    </w:p>
    <w:p>
      <w:pPr>
        <w:ind w:left="0" w:right="0" w:firstLine="560"/>
        <w:spacing w:before="450" w:after="450" w:line="312" w:lineRule="auto"/>
      </w:pPr>
      <w:r>
        <w:rPr>
          <w:rFonts w:ascii="宋体" w:hAnsi="宋体" w:eastAsia="宋体" w:cs="宋体"/>
          <w:color w:val="000"/>
          <w:sz w:val="28"/>
          <w:szCs w:val="28"/>
        </w:rPr>
        <w:t xml:space="preserve">2.进一步严肃党内政治生活。认真贯彻《新形势下党内政治生活若干准则》，严格落实***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二、落实党管干部、选贤任能制度，建设忠诚干净担当的高素质干部队伍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w:t>
      </w:r>
    </w:p>
    <w:p>
      <w:pPr>
        <w:ind w:left="0" w:right="0" w:firstLine="560"/>
        <w:spacing w:before="450" w:after="450" w:line="312" w:lineRule="auto"/>
      </w:pPr>
      <w:r>
        <w:rPr>
          <w:rFonts w:ascii="宋体" w:hAnsi="宋体" w:eastAsia="宋体" w:cs="宋体"/>
          <w:color w:val="000"/>
          <w:sz w:val="28"/>
          <w:szCs w:val="28"/>
        </w:rPr>
        <w:t xml:space="preserve">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w:t>
      </w:r>
    </w:p>
    <w:p>
      <w:pPr>
        <w:ind w:left="0" w:right="0" w:firstLine="560"/>
        <w:spacing w:before="450" w:after="450" w:line="312" w:lineRule="auto"/>
      </w:pPr>
      <w:r>
        <w:rPr>
          <w:rFonts w:ascii="宋体" w:hAnsi="宋体" w:eastAsia="宋体" w:cs="宋体"/>
          <w:color w:val="000"/>
          <w:sz w:val="28"/>
          <w:szCs w:val="28"/>
        </w:rPr>
        <w:t xml:space="preserve">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三、落实质量提升、党建引领要求，着力增强基层党组织政治功能和组织力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w:t>
      </w:r>
    </w:p>
    <w:p>
      <w:pPr>
        <w:ind w:left="0" w:right="0" w:firstLine="560"/>
        <w:spacing w:before="450" w:after="450" w:line="312" w:lineRule="auto"/>
      </w:pPr>
      <w:r>
        <w:rPr>
          <w:rFonts w:ascii="宋体" w:hAnsi="宋体" w:eastAsia="宋体" w:cs="宋体"/>
          <w:color w:val="000"/>
          <w:sz w:val="28"/>
          <w:szCs w:val="28"/>
        </w:rPr>
        <w:t xml:space="preserve">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w:t>
      </w:r>
    </w:p>
    <w:p>
      <w:pPr>
        <w:ind w:left="0" w:right="0" w:firstLine="560"/>
        <w:spacing w:before="450" w:after="450" w:line="312" w:lineRule="auto"/>
      </w:pPr>
      <w:r>
        <w:rPr>
          <w:rFonts w:ascii="宋体" w:hAnsi="宋体" w:eastAsia="宋体" w:cs="宋体"/>
          <w:color w:val="000"/>
          <w:sz w:val="28"/>
          <w:szCs w:val="28"/>
        </w:rPr>
        <w:t xml:space="preserve">100名村振兴“领头羊”。</w:t>
      </w:r>
    </w:p>
    <w:p>
      <w:pPr>
        <w:ind w:left="0" w:right="0" w:firstLine="560"/>
        <w:spacing w:before="450" w:after="450" w:line="312" w:lineRule="auto"/>
      </w:pPr>
      <w:r>
        <w:rPr>
          <w:rFonts w:ascii="宋体" w:hAnsi="宋体" w:eastAsia="宋体" w:cs="宋体"/>
          <w:color w:val="000"/>
          <w:sz w:val="28"/>
          <w:szCs w:val="28"/>
        </w:rPr>
        <w:t xml:space="preserve">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坚持“党建引领、贴近实际、共建共享、作用突出”原则，按照“统一名称、统一标识、统一配置”要求，提出我县社区党群服务中心建设标准（试行），实行县级领导分包，开展社区党群服务中心达标攻坚行动，××个社区</w:t>
      </w:r>
    </w:p>
    <w:p>
      <w:pPr>
        <w:ind w:left="0" w:right="0" w:firstLine="560"/>
        <w:spacing w:before="450" w:after="450" w:line="312" w:lineRule="auto"/>
      </w:pPr>
      <w:r>
        <w:rPr>
          <w:rFonts w:ascii="宋体" w:hAnsi="宋体" w:eastAsia="宋体" w:cs="宋体"/>
          <w:color w:val="000"/>
          <w:sz w:val="28"/>
          <w:szCs w:val="28"/>
        </w:rPr>
        <w:t xml:space="preserve">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w:t>
      </w:r>
    </w:p>
    <w:p>
      <w:pPr>
        <w:ind w:left="0" w:right="0" w:firstLine="560"/>
        <w:spacing w:before="450" w:after="450" w:line="312" w:lineRule="auto"/>
      </w:pPr>
      <w:r>
        <w:rPr>
          <w:rFonts w:ascii="宋体" w:hAnsi="宋体" w:eastAsia="宋体" w:cs="宋体"/>
          <w:color w:val="000"/>
          <w:sz w:val="28"/>
          <w:szCs w:val="28"/>
        </w:rPr>
        <w:t xml:space="preserve">70.5%。</w:t>
      </w:r>
    </w:p>
    <w:p>
      <w:pPr>
        <w:ind w:left="0" w:right="0" w:firstLine="560"/>
        <w:spacing w:before="450" w:after="450" w:line="312" w:lineRule="auto"/>
      </w:pPr>
      <w:r>
        <w:rPr>
          <w:rFonts w:ascii="宋体" w:hAnsi="宋体" w:eastAsia="宋体" w:cs="宋体"/>
          <w:color w:val="000"/>
          <w:sz w:val="28"/>
          <w:szCs w:val="28"/>
        </w:rPr>
        <w:t xml:space="preserve">11.严格党员队伍教育管理。组织开展庆祝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四、落实党管人才原则、“聚贤引智兴业”计划，增强人才工作服务高质量发展成效</w:t>
      </w:r>
    </w:p>
    <w:p>
      <w:pPr>
        <w:ind w:left="0" w:right="0" w:firstLine="560"/>
        <w:spacing w:before="450" w:after="450" w:line="312" w:lineRule="auto"/>
      </w:pPr>
      <w:r>
        <w:rPr>
          <w:rFonts w:ascii="宋体" w:hAnsi="宋体" w:eastAsia="宋体" w:cs="宋体"/>
          <w:color w:val="000"/>
          <w:sz w:val="28"/>
          <w:szCs w:val="28"/>
        </w:rPr>
        <w:t xml:space="preserve">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w:t>
      </w:r>
    </w:p>
    <w:p>
      <w:pPr>
        <w:ind w:left="0" w:right="0" w:firstLine="560"/>
        <w:spacing w:before="450" w:after="450" w:line="312" w:lineRule="auto"/>
      </w:pPr>
      <w:r>
        <w:rPr>
          <w:rFonts w:ascii="宋体" w:hAnsi="宋体" w:eastAsia="宋体" w:cs="宋体"/>
          <w:color w:val="000"/>
          <w:sz w:val="28"/>
          <w:szCs w:val="28"/>
        </w:rPr>
        <w:t xml:space="preserve">188%。其中，全职引进全日制本科及以上人才××人，（全职或柔性）引进省级以上领军人才××人；引进××名滦南籍公务员（参公）和事业编制人员回乡工作。</w:t>
      </w:r>
    </w:p>
    <w:p>
      <w:pPr>
        <w:ind w:left="0" w:right="0" w:firstLine="560"/>
        <w:spacing w:before="450" w:after="450" w:line="312" w:lineRule="auto"/>
      </w:pPr>
      <w:r>
        <w:rPr>
          <w:rFonts w:ascii="宋体" w:hAnsi="宋体" w:eastAsia="宋体" w:cs="宋体"/>
          <w:color w:val="000"/>
          <w:sz w:val="28"/>
          <w:szCs w:val="28"/>
        </w:rPr>
        <w:t xml:space="preserve">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w:t>
      </w:r>
    </w:p>
    <w:p>
      <w:pPr>
        <w:ind w:left="0" w:right="0" w:firstLine="560"/>
        <w:spacing w:before="450" w:after="450" w:line="312" w:lineRule="auto"/>
      </w:pPr>
      <w:r>
        <w:rPr>
          <w:rFonts w:ascii="宋体" w:hAnsi="宋体" w:eastAsia="宋体" w:cs="宋体"/>
          <w:color w:val="000"/>
          <w:sz w:val="28"/>
          <w:szCs w:val="28"/>
        </w:rPr>
        <w:t xml:space="preserve">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4.优化环境留才。县委常委会、县人才工作领导小组坚持定期研究推进人才工作，印发《2024年人才工作要点》，出台《××县人才工作目标责任制考核办法（试行）》，将人才工作考核结果纳入各镇（街道）、各成员单位</w:t>
      </w:r>
    </w:p>
    <w:p>
      <w:pPr>
        <w:ind w:left="0" w:right="0" w:firstLine="560"/>
        <w:spacing w:before="450" w:after="450" w:line="312" w:lineRule="auto"/>
      </w:pPr>
      <w:r>
        <w:rPr>
          <w:rFonts w:ascii="宋体" w:hAnsi="宋体" w:eastAsia="宋体" w:cs="宋体"/>
          <w:color w:val="000"/>
          <w:sz w:val="28"/>
          <w:szCs w:val="28"/>
        </w:rPr>
        <w:t xml:space="preserve">2024综合评价考核体系。精心谋划开展“人才工作宣传月”活动，充分发挥“人才之家”协调服务保障作用，营造了爱才惜才用才的良好氛围。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下一步，将按照县委要求，进一步提高政治站位、履行政治责任，持续推进全面从严治党向纵深发展。一是强化管党治党责任落实。带头履行职责，健全完善上下联动、一抓到底的制度体系，推动主体责任落到实处、见到实效。二是加强思想政治建设。持续深入学习宣传贯彻习近平新时代中国特色社会主义思想和党的十九届四中、五中全会精神，健全完善**制度，巩固深化主题教育成果。挖掘用好本地红色资源，强化理想信念教育。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宋体" w:hAnsi="宋体" w:eastAsia="宋体" w:cs="宋体"/>
          <w:color w:val="000"/>
          <w:sz w:val="28"/>
          <w:szCs w:val="28"/>
        </w:rPr>
        <w:t xml:space="preserve">本人2024年上半年履行全面从严治党主体责任情况发言报告</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一是坚持重要工作亲自部署。</w:t>
      </w:r>
    </w:p>
    <w:p>
      <w:pPr>
        <w:ind w:left="0" w:right="0" w:firstLine="560"/>
        <w:spacing w:before="450" w:after="450" w:line="312" w:lineRule="auto"/>
      </w:pPr>
      <w:r>
        <w:rPr>
          <w:rFonts w:ascii="宋体" w:hAnsi="宋体" w:eastAsia="宋体" w:cs="宋体"/>
          <w:color w:val="000"/>
          <w:sz w:val="28"/>
          <w:szCs w:val="28"/>
        </w:rPr>
        <w:t xml:space="preserve">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w:t>
      </w:r>
    </w:p>
    <w:p>
      <w:pPr>
        <w:ind w:left="0" w:right="0" w:firstLine="560"/>
        <w:spacing w:before="450" w:after="450" w:line="312" w:lineRule="auto"/>
      </w:pPr>
      <w:r>
        <w:rPr>
          <w:rFonts w:ascii="宋体" w:hAnsi="宋体" w:eastAsia="宋体" w:cs="宋体"/>
          <w:color w:val="000"/>
          <w:sz w:val="28"/>
          <w:szCs w:val="28"/>
        </w:rPr>
        <w:t xml:space="preserve">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一是讲政治。</w:t>
      </w:r>
    </w:p>
    <w:p>
      <w:pPr>
        <w:ind w:left="0" w:right="0" w:firstLine="560"/>
        <w:spacing w:before="450" w:after="450" w:line="312" w:lineRule="auto"/>
      </w:pPr>
      <w:r>
        <w:rPr>
          <w:rFonts w:ascii="宋体" w:hAnsi="宋体" w:eastAsia="宋体" w:cs="宋体"/>
          <w:color w:val="000"/>
          <w:sz w:val="28"/>
          <w:szCs w:val="28"/>
        </w:rPr>
        <w:t xml:space="preserve">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一是管党治党意识有待增强。</w:t>
      </w:r>
    </w:p>
    <w:p>
      <w:pPr>
        <w:ind w:left="0" w:right="0" w:firstLine="560"/>
        <w:spacing w:before="450" w:after="450" w:line="312" w:lineRule="auto"/>
      </w:pPr>
      <w:r>
        <w:rPr>
          <w:rFonts w:ascii="宋体" w:hAnsi="宋体" w:eastAsia="宋体" w:cs="宋体"/>
          <w:color w:val="000"/>
          <w:sz w:val="28"/>
          <w:szCs w:val="28"/>
        </w:rPr>
        <w:t xml:space="preserve">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w:t>
      </w:r>
    </w:p>
    <w:p>
      <w:pPr>
        <w:ind w:left="0" w:right="0" w:firstLine="560"/>
        <w:spacing w:before="450" w:after="450" w:line="312" w:lineRule="auto"/>
      </w:pPr>
      <w:r>
        <w:rPr>
          <w:rFonts w:ascii="宋体" w:hAnsi="宋体" w:eastAsia="宋体" w:cs="宋体"/>
          <w:color w:val="000"/>
          <w:sz w:val="28"/>
          <w:szCs w:val="28"/>
        </w:rPr>
        <w:t xml:space="preserve">“上头热、下头冷”的现象。</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2025-05-02T21:42:04+08:00</dcterms:created>
  <dcterms:modified xsi:type="dcterms:W3CDTF">2025-05-02T21:42:04+08:00</dcterms:modified>
</cp:coreProperties>
</file>

<file path=docProps/custom.xml><?xml version="1.0" encoding="utf-8"?>
<Properties xmlns="http://schemas.openxmlformats.org/officeDocument/2006/custom-properties" xmlns:vt="http://schemas.openxmlformats.org/officeDocument/2006/docPropsVTypes"/>
</file>