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在全市建设系统党风廉政建设会议上的工作报告</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同志在全市建设系统党风廉政建设会议上的工作报告挺纪在前忠诚履职推进全市建设系统党风廉政建设和反腐败斗争不断取得新成效同志们：经委党组研究决定，全市建设系统党风廉政建设工作会议与全市城乡建设工作会议同步召开。这次会议的主要任务是，深入学习...</w:t>
      </w:r>
    </w:p>
    <w:p>
      <w:pPr>
        <w:ind w:left="0" w:right="0" w:firstLine="560"/>
        <w:spacing w:before="450" w:after="450" w:line="312" w:lineRule="auto"/>
      </w:pPr>
      <w:r>
        <w:rPr>
          <w:rFonts w:ascii="宋体" w:hAnsi="宋体" w:eastAsia="宋体" w:cs="宋体"/>
          <w:color w:val="000"/>
          <w:sz w:val="28"/>
          <w:szCs w:val="28"/>
        </w:rPr>
        <w:t xml:space="preserve">××同志在全市建设系统党风廉政建设会议上的工作报告</w:t>
      </w:r>
    </w:p>
    <w:p>
      <w:pPr>
        <w:ind w:left="0" w:right="0" w:firstLine="560"/>
        <w:spacing w:before="450" w:after="450" w:line="312" w:lineRule="auto"/>
      </w:pPr>
      <w:r>
        <w:rPr>
          <w:rFonts w:ascii="宋体" w:hAnsi="宋体" w:eastAsia="宋体" w:cs="宋体"/>
          <w:color w:val="000"/>
          <w:sz w:val="28"/>
          <w:szCs w:val="28"/>
        </w:rPr>
        <w:t xml:space="preserve">挺纪在前忠诚履职</w:t>
      </w:r>
    </w:p>
    <w:p>
      <w:pPr>
        <w:ind w:left="0" w:right="0" w:firstLine="560"/>
        <w:spacing w:before="450" w:after="450" w:line="312" w:lineRule="auto"/>
      </w:pPr>
      <w:r>
        <w:rPr>
          <w:rFonts w:ascii="宋体" w:hAnsi="宋体" w:eastAsia="宋体" w:cs="宋体"/>
          <w:color w:val="000"/>
          <w:sz w:val="28"/>
          <w:szCs w:val="28"/>
        </w:rPr>
        <w:t xml:space="preserve">推进全市建设系统党风廉政建设和反腐败斗争不断取得新成效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党组研究决定，全市建设系统党风廉政建设工作会议与全市城乡建设工作会议同步召开。这次会议的主要任务是，深入学习贯彻习近平总书记系列重要讲话精神，传达学习中纪委十八届六次全会和省纪委十届六次全会精神，全面落实市纪委五届六次全会的决策部署，总结2024年全市建设系统党风廉政建设和反腐败工作，安排部署2024年工作任务。等会，委党组书记、主任叶华同志将对做好今年党风廉政建设工作提出要求，请大家认真学习，深刻领会，坚决贯彻落实。下面，我就全市建设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一、认真学习习总书记重要讲话精神，切实把思想和行动统一到中央、省、市纪委全会精神上来</w:t>
      </w:r>
    </w:p>
    <w:p>
      <w:pPr>
        <w:ind w:left="0" w:right="0" w:firstLine="560"/>
        <w:spacing w:before="450" w:after="450" w:line="312" w:lineRule="auto"/>
      </w:pPr>
      <w:r>
        <w:rPr>
          <w:rFonts w:ascii="宋体" w:hAnsi="宋体" w:eastAsia="宋体" w:cs="宋体"/>
          <w:color w:val="000"/>
          <w:sz w:val="28"/>
          <w:szCs w:val="28"/>
        </w:rPr>
        <w:t xml:space="preserve">1月12日至14日，十八届中央纪委第六次全会召开，习近平总书记出席全会并发表重要讲话。1月22日至24日，省纪委十届六次全会召开，省委书记李鸿忠作了重要讲话。2月3日，市纪委五届六次全会召开，市委书记陶宏作了重要讲话，对今年全市党风廉政建设和反腐败工作作出了安排部署。学习领会习近平总书记重要讲话精神和中央、省、市纪委全会精神，感觉有三个明显特点：</w:t>
      </w:r>
    </w:p>
    <w:p>
      <w:pPr>
        <w:ind w:left="0" w:right="0" w:firstLine="560"/>
        <w:spacing w:before="450" w:after="450" w:line="312" w:lineRule="auto"/>
      </w:pPr>
      <w:r>
        <w:rPr>
          <w:rFonts w:ascii="宋体" w:hAnsi="宋体" w:eastAsia="宋体" w:cs="宋体"/>
          <w:color w:val="000"/>
          <w:sz w:val="28"/>
          <w:szCs w:val="28"/>
        </w:rPr>
        <w:t xml:space="preserve">一是理念和内容“新”。</w:t>
      </w:r>
    </w:p>
    <w:p>
      <w:pPr>
        <w:ind w:left="0" w:right="0" w:firstLine="560"/>
        <w:spacing w:before="450" w:after="450" w:line="312" w:lineRule="auto"/>
      </w:pPr>
      <w:r>
        <w:rPr>
          <w:rFonts w:ascii="宋体" w:hAnsi="宋体" w:eastAsia="宋体" w:cs="宋体"/>
          <w:color w:val="000"/>
          <w:sz w:val="28"/>
          <w:szCs w:val="28"/>
        </w:rPr>
        <w:t xml:space="preserve">习近平总书记对党风廉政建设和反腐败斗争提出了一系列新判断新思路新举措新要求，为在新的历史条件下坚持和加强党的领导，全面从严治党，推进党风廉政建设和反腐败斗争提供了遵循、指明了方向。比如民心是最大的政治，正义是最强的力量；党委书记作为第一责任人，要担负起全面从严治党的政治责任，要营造政治上的“绿水青山”等等，这些新观点新要求需要我们深入领会，用以指导实践，推动工作。</w:t>
      </w:r>
    </w:p>
    <w:p>
      <w:pPr>
        <w:ind w:left="0" w:right="0" w:firstLine="560"/>
        <w:spacing w:before="450" w:after="450" w:line="312" w:lineRule="auto"/>
      </w:pPr>
      <w:r>
        <w:rPr>
          <w:rFonts w:ascii="宋体" w:hAnsi="宋体" w:eastAsia="宋体" w:cs="宋体"/>
          <w:color w:val="000"/>
          <w:sz w:val="28"/>
          <w:szCs w:val="28"/>
        </w:rPr>
        <w:t xml:space="preserve">二是信心和决心“大”。</w:t>
      </w:r>
    </w:p>
    <w:p>
      <w:pPr>
        <w:ind w:left="0" w:right="0" w:firstLine="560"/>
        <w:spacing w:before="450" w:after="450" w:line="312" w:lineRule="auto"/>
      </w:pPr>
      <w:r>
        <w:rPr>
          <w:rFonts w:ascii="宋体" w:hAnsi="宋体" w:eastAsia="宋体" w:cs="宋体"/>
          <w:color w:val="000"/>
          <w:sz w:val="28"/>
          <w:szCs w:val="28"/>
        </w:rPr>
        <w:t xml:space="preserve">习总书记对当前党风廉政建设和反腐败斗争形势作出了科学判断，提出了“两个没有变”“四个足够自信”。“两个没有变”：①党中央坚定不移反对腐败的决心没有变，②坚决遏制腐败现象蔓延势头的目标没有变。“四个足够自信”：①全党同志对党中央在反腐败斗争上的决心要有足够自信，②对反腐败斗争取得的成绩要有足够自信，③对反腐败斗争带来的正能量要有足够自信，④对反腐败斗争的光明前景要有足够自信。可以看出，中央反腐败的决心是坚定的，态度是鲜明的，意志是坚决的，是动真格，是雷霆万钧、暴雨瓢泼，绝不是刮一阵风。</w:t>
      </w:r>
    </w:p>
    <w:p>
      <w:pPr>
        <w:ind w:left="0" w:right="0" w:firstLine="560"/>
        <w:spacing w:before="450" w:after="450" w:line="312" w:lineRule="auto"/>
      </w:pPr>
      <w:r>
        <w:rPr>
          <w:rFonts w:ascii="宋体" w:hAnsi="宋体" w:eastAsia="宋体" w:cs="宋体"/>
          <w:color w:val="000"/>
          <w:sz w:val="28"/>
          <w:szCs w:val="28"/>
        </w:rPr>
        <w:t xml:space="preserve">三是态势和举措“严”。</w:t>
      </w:r>
    </w:p>
    <w:p>
      <w:pPr>
        <w:ind w:left="0" w:right="0" w:firstLine="560"/>
        <w:spacing w:before="450" w:after="450" w:line="312" w:lineRule="auto"/>
      </w:pPr>
      <w:r>
        <w:rPr>
          <w:rFonts w:ascii="宋体" w:hAnsi="宋体" w:eastAsia="宋体" w:cs="宋体"/>
          <w:color w:val="000"/>
          <w:sz w:val="28"/>
          <w:szCs w:val="28"/>
        </w:rPr>
        <w:t xml:space="preserve">全面从严治党永远在路上。习总书记的讲话、李鸿忠书记和陶宏书记的讲话都紧紧围绕“从严从实”这条主线，在态势和举措上要求从严，强调各级党组织要担负起全面从严治党的主体责任，把纪律建设摆在更加突出位置，推进全面从严治党、党风廉政建设向基层延伸、向纵深推进，坚持从严治吏，积极探索强化党内监督的有效途径，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全市建设系统各级党组织、广大党员干部特别是领导干部一定要结合实际，突出重点，抓住关键，认真学习领会，抓紧贯彻中央、省、市纪委全会精神，迅速把思想和行动统一到中央、省、市的要求上来，切实增强全面从严治党的责任感、使命感和紧迫感。</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2024年，市建委党风廉政建设和反腐败工作在市委、市纪委的正确领导下，在市建委党组强力推动下，认真贯彻落实中纪委和省、市纪委全会精神，全面落实从严治党，聚焦中心任务，强化监督执纪问责，把纪律挺在前面，严明政治纪律和政治规矩，坚决纠正“四风”，切实抓好自身队伍建设，党风廉政建设工作取得新的进展和成效。</w:t>
      </w:r>
    </w:p>
    <w:p>
      <w:pPr>
        <w:ind w:left="0" w:right="0" w:firstLine="560"/>
        <w:spacing w:before="450" w:after="450" w:line="312" w:lineRule="auto"/>
      </w:pPr>
      <w:r>
        <w:rPr>
          <w:rFonts w:ascii="宋体" w:hAnsi="宋体" w:eastAsia="宋体" w:cs="宋体"/>
          <w:color w:val="000"/>
          <w:sz w:val="28"/>
          <w:szCs w:val="28"/>
        </w:rPr>
        <w:t xml:space="preserve">（一）落实“两个责任”，聚焦主责主业</w:t>
      </w:r>
    </w:p>
    <w:p>
      <w:pPr>
        <w:ind w:left="0" w:right="0" w:firstLine="560"/>
        <w:spacing w:before="450" w:after="450" w:line="312" w:lineRule="auto"/>
      </w:pPr>
      <w:r>
        <w:rPr>
          <w:rFonts w:ascii="宋体" w:hAnsi="宋体" w:eastAsia="宋体" w:cs="宋体"/>
          <w:color w:val="000"/>
          <w:sz w:val="28"/>
          <w:szCs w:val="28"/>
        </w:rPr>
        <w:t xml:space="preserve">1、责任意识进一步增强。委党组坚持把党风廉政建设作为集中学习内容，思想认识明显提高，“一岗双责”的意识明显增强。签订了“横到边，纵到底，全覆盖”的党风廉政建设责任状，做到年初有签订、半年有检查、年底有考核，考核结果与评优挂钩。云梦县建设局在全系统开展了争当党风廉政建设十佳标兵的评选活动，营造了浓厚的氛围。</w:t>
      </w:r>
    </w:p>
    <w:p>
      <w:pPr>
        <w:ind w:left="0" w:right="0" w:firstLine="560"/>
        <w:spacing w:before="450" w:after="450" w:line="312" w:lineRule="auto"/>
      </w:pPr>
      <w:r>
        <w:rPr>
          <w:rFonts w:ascii="宋体" w:hAnsi="宋体" w:eastAsia="宋体" w:cs="宋体"/>
          <w:color w:val="000"/>
          <w:sz w:val="28"/>
          <w:szCs w:val="28"/>
        </w:rPr>
        <w:t xml:space="preserve">2、责任体系进一步完善。制定了《市建委关于落实党风廉政建设党组主体责任纪检组监督责任的实施意见》和《市建委2024年度党组及其领导成员党风廉政建设主体责任清单及纪检组监督责任清单》。将“主体责任”细化成76条，“监督责任”细化成15条。应城市建设局将“两个责任”细化成责任清单，形成边界清晰、目标明确、任务到人、保障有力的责任体系,构建了全链条、闭环式的“主体责任”、“监督责任”落实体系。</w:t>
      </w:r>
    </w:p>
    <w:p>
      <w:pPr>
        <w:ind w:left="0" w:right="0" w:firstLine="560"/>
        <w:spacing w:before="450" w:after="450" w:line="312" w:lineRule="auto"/>
      </w:pPr>
      <w:r>
        <w:rPr>
          <w:rFonts w:ascii="宋体" w:hAnsi="宋体" w:eastAsia="宋体" w:cs="宋体"/>
          <w:color w:val="000"/>
          <w:sz w:val="28"/>
          <w:szCs w:val="28"/>
        </w:rPr>
        <w:t xml:space="preserve">3、落实链条逐步形成。坚持月工作例会制度，定期研判形势，总结前一阶段工作，安排部署下阶段工作，重点分析工作中存在的问题，寻求解决问题的办法。对元旦、春节、清明、五一、端午及中秋等重要时间节点，通过会议、短信等方式向党员干部进行了警示提醒。高考过后，第一时间对委系统党员干部的子女升学情况进行调查摸底，通过下发《温馨提示卡》、个别约谈等方式进行提醒，连续三年委系统无一家庭操办升学宴。4月份，委党组成员开展了履行主体责任的专题调研；7月份，委党组成员又分别在分管单位召开压实“两个责任”座谈会；12月份，委党组书记、纪检组长分别与委属各单位主要负责人开展了第二轮廉政约谈，压实责任。另外，对委属二级单位各党支部明确一名支委负责党内监督工作，做到监督有专人。</w:t>
      </w:r>
    </w:p>
    <w:p>
      <w:pPr>
        <w:ind w:left="0" w:right="0" w:firstLine="560"/>
        <w:spacing w:before="450" w:after="450" w:line="312" w:lineRule="auto"/>
      </w:pPr>
      <w:r>
        <w:rPr>
          <w:rFonts w:ascii="宋体" w:hAnsi="宋体" w:eastAsia="宋体" w:cs="宋体"/>
          <w:color w:val="000"/>
          <w:sz w:val="28"/>
          <w:szCs w:val="28"/>
        </w:rPr>
        <w:t xml:space="preserve">（二）加大教育力度，筑牢思想防线</w:t>
      </w:r>
    </w:p>
    <w:p>
      <w:pPr>
        <w:ind w:left="0" w:right="0" w:firstLine="560"/>
        <w:spacing w:before="450" w:after="450" w:line="312" w:lineRule="auto"/>
      </w:pPr>
      <w:r>
        <w:rPr>
          <w:rFonts w:ascii="宋体" w:hAnsi="宋体" w:eastAsia="宋体" w:cs="宋体"/>
          <w:color w:val="000"/>
          <w:sz w:val="28"/>
          <w:szCs w:val="28"/>
        </w:rPr>
        <w:t xml:space="preserve">1、纪规教育得以强化。坚持周四学习日制度，将党风廉政建设纳入支部必学内容。组织学习《习近平关于党风廉政建设和反腐败斗争论述摘编》。组织召开了《作风建设永远在路上》辅导报告会、“严明政治纪律、严守政治规矩”动员大会、“三严三实”专题辅导报告会和“把纪律挺在前面”的专题学习教育会。新修订的《准则》和《条例》颁布后，及时邀请市纪委领导给委系统全体党员干部作专题辅导。组织开展了“新年新常态下如何体现新作风”、“全面推进法治孝感建设，如何打造法治、活力、有为、廉洁的城乡建设系统”,“如何做到严明纪律严守规矩”等专题讨论。结合第十六个党风廉政建设宣传教育月，开展了廉政党课、廉政承诺、孝廉文化体验等系列教育活动，汇编了委系统科级以上党员干部的《廉政格言》。安陆市建设局结合实际开展了“读好书、提升正能量”演讲比赛和“工作为什么、身后留什么”的世界观、人生观、价值观大讨论，用丰富多彩的活动树立干部职工正确的价值取向和牢固的宗旨意识。</w:t>
      </w:r>
    </w:p>
    <w:p>
      <w:pPr>
        <w:ind w:left="0" w:right="0" w:firstLine="560"/>
        <w:spacing w:before="450" w:after="450" w:line="312" w:lineRule="auto"/>
      </w:pPr>
      <w:r>
        <w:rPr>
          <w:rFonts w:ascii="宋体" w:hAnsi="宋体" w:eastAsia="宋体" w:cs="宋体"/>
          <w:color w:val="000"/>
          <w:sz w:val="28"/>
          <w:szCs w:val="28"/>
        </w:rPr>
        <w:t xml:space="preserve">2、警示教育更加突出。结合市建委的工作实际，组织委系统党员干部观看了《贪途欲海无归路》、《工程建设领域职务犯罪警示录》及《算好人生几笔账》等警示教育片。精选收集了违反中央八项规定精神和“四风”问题以及落实两个责任不力的25个典型案例，编印成《案例选编》发给党员干部学习警醒，增强警示教育的针对性。</w:t>
      </w:r>
    </w:p>
    <w:p>
      <w:pPr>
        <w:ind w:left="0" w:right="0" w:firstLine="560"/>
        <w:spacing w:before="450" w:after="450" w:line="312" w:lineRule="auto"/>
      </w:pPr>
      <w:r>
        <w:rPr>
          <w:rFonts w:ascii="宋体" w:hAnsi="宋体" w:eastAsia="宋体" w:cs="宋体"/>
          <w:color w:val="000"/>
          <w:sz w:val="28"/>
          <w:szCs w:val="28"/>
        </w:rPr>
        <w:t xml:space="preserve">3、注重重点对象教育。组织委系统重点岗位党员干部开展了“双承诺”活动，87人签订了“双承诺”书。对有苗头性和倾向性问题的单位和个人约谈8人次。</w:t>
      </w:r>
    </w:p>
    <w:p>
      <w:pPr>
        <w:ind w:left="0" w:right="0" w:firstLine="560"/>
        <w:spacing w:before="450" w:after="450" w:line="312" w:lineRule="auto"/>
      </w:pPr>
      <w:r>
        <w:rPr>
          <w:rFonts w:ascii="宋体" w:hAnsi="宋体" w:eastAsia="宋体" w:cs="宋体"/>
          <w:color w:val="000"/>
          <w:sz w:val="28"/>
          <w:szCs w:val="28"/>
        </w:rPr>
        <w:t xml:space="preserve">（三）加强执纪问责，强化作风建设</w:t>
      </w:r>
    </w:p>
    <w:p>
      <w:pPr>
        <w:ind w:left="0" w:right="0" w:firstLine="560"/>
        <w:spacing w:before="450" w:after="450" w:line="312" w:lineRule="auto"/>
      </w:pPr>
      <w:r>
        <w:rPr>
          <w:rFonts w:ascii="宋体" w:hAnsi="宋体" w:eastAsia="宋体" w:cs="宋体"/>
          <w:color w:val="000"/>
          <w:sz w:val="28"/>
          <w:szCs w:val="28"/>
        </w:rPr>
        <w:t xml:space="preserve">1、坚持问题导向，开展专项治理。集中精力开展了机关内部食堂违规公款消费问题、违规发放津补贴或福利问题、财务票据突出问题和党员干部带彩娱乐问题等专项整治活动，做到无盲点、无死角。开展了中介领域突出问题、“吃空饷”问题等专项治理活动。9家协（学）会全部按要求完成了“五分开”。达到了整治一个、规范一批、净化一个系统的目的。</w:t>
      </w:r>
    </w:p>
    <w:p>
      <w:pPr>
        <w:ind w:left="0" w:right="0" w:firstLine="560"/>
        <w:spacing w:before="450" w:after="450" w:line="312" w:lineRule="auto"/>
      </w:pPr>
      <w:r>
        <w:rPr>
          <w:rFonts w:ascii="宋体" w:hAnsi="宋体" w:eastAsia="宋体" w:cs="宋体"/>
          <w:color w:val="000"/>
          <w:sz w:val="28"/>
          <w:szCs w:val="28"/>
        </w:rPr>
        <w:t xml:space="preserve">2、坚持突出重点，加强源头管控。一是对市建委牵头负责的建设项目，全面开展了“廉洁阳光工程”创建活动。严格按照工程建设管理“五制”（即项目法人责任制、招投标制、合同管理制、工程监理制和廉政责任制）的要求，督促项目依法建设、廉洁建设、高效建设。二是全程参与市建委为业主的工程项目的招投标监督工作，保证了招投标公开、公平、公正。三是对全市建设工程综合巡查工作进行了监督检查，对巡查的工程项目采取随机抽样的方式，有效的避免了随意性和选择性。四是加强对行政审批专家评审会及现场踏勘等关键环节的监督，截止12月底，已完成35批次的资质评审监督工作，确保资质评审无错评、漏评、串评等情况。五是对选人用人工作进行监督，对2024年新任的12名干部、遴选的4名公务员进行了廉政情况的考核。</w:t>
      </w:r>
    </w:p>
    <w:p>
      <w:pPr>
        <w:ind w:left="0" w:right="0" w:firstLine="560"/>
        <w:spacing w:before="450" w:after="450" w:line="312" w:lineRule="auto"/>
      </w:pPr>
      <w:r>
        <w:rPr>
          <w:rFonts w:ascii="宋体" w:hAnsi="宋体" w:eastAsia="宋体" w:cs="宋体"/>
          <w:color w:val="000"/>
          <w:sz w:val="28"/>
          <w:szCs w:val="28"/>
        </w:rPr>
        <w:t xml:space="preserve">3、坚持明察暗访，强化正风肃纪。坚持以问题为导向，重点整治机关庸懒散现象。邀请第三方参与，在委系统开展了四轮明察暗访活动，共查上班纪律、工作效率、公共设施、施工现场、园林绿化、服务质量等方面问题40余个，并制作成专题片，在委系统作风整治推进会上播放，产生了较大的震动效应，一次问责27人。云梦县建设局对履职不力和电视问政暴露出的问题加大问责追责力度，对相关责任人追究了纪律责任，对相关领导进行了诫勉谈话。2024年，全市建设系统对履职不力的7人给予了行政处分。坚决以不落实之事倒查不落实之人。</w:t>
      </w:r>
    </w:p>
    <w:p>
      <w:pPr>
        <w:ind w:left="0" w:right="0" w:firstLine="560"/>
        <w:spacing w:before="450" w:after="450" w:line="312" w:lineRule="auto"/>
      </w:pPr>
      <w:r>
        <w:rPr>
          <w:rFonts w:ascii="宋体" w:hAnsi="宋体" w:eastAsia="宋体" w:cs="宋体"/>
          <w:color w:val="000"/>
          <w:sz w:val="28"/>
          <w:szCs w:val="28"/>
        </w:rPr>
        <w:t xml:space="preserve">（四）推进履职尽责，提升整体水平</w:t>
      </w:r>
    </w:p>
    <w:p>
      <w:pPr>
        <w:ind w:left="0" w:right="0" w:firstLine="560"/>
        <w:spacing w:before="450" w:after="450" w:line="312" w:lineRule="auto"/>
      </w:pPr>
      <w:r>
        <w:rPr>
          <w:rFonts w:ascii="宋体" w:hAnsi="宋体" w:eastAsia="宋体" w:cs="宋体"/>
          <w:color w:val="000"/>
          <w:sz w:val="28"/>
          <w:szCs w:val="28"/>
        </w:rPr>
        <w:t xml:space="preserve">1、领导重视，高位推进。各地都成立了由“一把手”任组长、班子成员任副组长的领导小组，组成工作了专班。市建委第一时间召开各县市区及市直“三区”建设局局长参加的全市建设系统履职尽责动员大会；在孝感电台、委办公大楼等地滚动播出履职尽责标语；在“孝感城乡建设信息网”和《孝感晚报》开辟了履职尽责专栏，发布公开承诺和工作动态30余条。制作了市建委履职尽责专题宣传片，在孝感电视台及全市集中评议大会上播出。实行上下联动、班子成员包保县市区的工作机制，定期带队检查和督导各地履职尽责工作。</w:t>
      </w:r>
    </w:p>
    <w:p>
      <w:pPr>
        <w:ind w:left="0" w:right="0" w:firstLine="560"/>
        <w:spacing w:before="450" w:after="450" w:line="312" w:lineRule="auto"/>
      </w:pPr>
      <w:r>
        <w:rPr>
          <w:rFonts w:ascii="宋体" w:hAnsi="宋体" w:eastAsia="宋体" w:cs="宋体"/>
          <w:color w:val="000"/>
          <w:sz w:val="28"/>
          <w:szCs w:val="28"/>
        </w:rPr>
        <w:t xml:space="preserve">2、拓宽渠道，查找问题。在“孝感城乡建设信息网”、槐荫论坛发布征求意见函，设置4个征求意见箱，公布5部举报监督电话，全市共聘请112名人大代表、政协委员、企业代表和机关党员干部代表作为全市建设系统履职尽责监督员，广泛征求意见。市建委将征求到的意见和建议归纳为优化行政审批、供水供气服务、公园绿地管理、扬尘治理、工程质量安全、落实惠民政策、改进机关作风等7大类问题。4月和10月，委主要领导两次走进“政风行风热线”，直面群众，接受投诉。今年共接到投诉11起，做到件件有答复、事事有回音。</w:t>
      </w:r>
    </w:p>
    <w:p>
      <w:pPr>
        <w:ind w:left="0" w:right="0" w:firstLine="560"/>
        <w:spacing w:before="450" w:after="450" w:line="312" w:lineRule="auto"/>
      </w:pPr>
      <w:r>
        <w:rPr>
          <w:rFonts w:ascii="宋体" w:hAnsi="宋体" w:eastAsia="宋体" w:cs="宋体"/>
          <w:color w:val="000"/>
          <w:sz w:val="28"/>
          <w:szCs w:val="28"/>
        </w:rPr>
        <w:t xml:space="preserve">3、突出重点，务求实效。对梳理出的7个主要问题，第一时间组建7个整改工作专班，实行一名领导挂帅、一个工作专班、一套工作方案的“三个一”工作机制，切实做到工作有计划、活动有记载、阶段有检查、投诉有回音，处理有结果，得到了市民的好评。汉川市建设局取消9项施工许可前置条件，行政审批大幅度提速；大悟县建设局开展“三学”、“三问”、“三送”、“四进”活动，履职尽责活动让广大人民群众得到了实惠；孝昌县建设局开展“比精神、比服务、比效能”的“三比”活动，干部职工自觉履职积极性进一步提高；孝南区建设局用“法律赋予职责、三定方案赋予的管理职能、群众满意度、工作纪律执行率”等四个标尺检验履职尽责成效，取得了很好效果。市建委在履职尽责活动中取得了“优秀”等次，绝大多数县市区建设局在当地的集中评议活动中也取得了“优秀”等次。另外，市行政服务中心建设窗口在市直“民主评议窗口”活动中排名第一，市市场站在市直“民主评议科室”活动中排名第一，市装饰办、市自来水客服中心也在评议活动中取得较好成绩。</w:t>
      </w:r>
    </w:p>
    <w:p>
      <w:pPr>
        <w:ind w:left="0" w:right="0" w:firstLine="560"/>
        <w:spacing w:before="450" w:after="450" w:line="312" w:lineRule="auto"/>
      </w:pPr>
      <w:r>
        <w:rPr>
          <w:rFonts w:ascii="宋体" w:hAnsi="宋体" w:eastAsia="宋体" w:cs="宋体"/>
          <w:color w:val="000"/>
          <w:sz w:val="28"/>
          <w:szCs w:val="28"/>
        </w:rPr>
        <w:t xml:space="preserve">（五）加强制度建设，实现源头治腐</w:t>
      </w:r>
    </w:p>
    <w:p>
      <w:pPr>
        <w:ind w:left="0" w:right="0" w:firstLine="560"/>
        <w:spacing w:before="450" w:after="450" w:line="312" w:lineRule="auto"/>
      </w:pPr>
      <w:r>
        <w:rPr>
          <w:rFonts w:ascii="宋体" w:hAnsi="宋体" w:eastAsia="宋体" w:cs="宋体"/>
          <w:color w:val="000"/>
          <w:sz w:val="28"/>
          <w:szCs w:val="28"/>
        </w:rPr>
        <w:t xml:space="preserve">1、认真做好风险防控。本着“不认识风险，才是最大风险”的思路和理念，在委机关及委属各单位开展权力清理和风险点查找活动。历时三个多月自下而上、自上而下的反复查找、讨论，共查找低级风险153个，中级风险171个，高级风险67个，制定防控措施485项，编印成《市建委主要权力运行流程及风险防控手册》供大家学习预防。</w:t>
      </w:r>
    </w:p>
    <w:p>
      <w:pPr>
        <w:ind w:left="0" w:right="0" w:firstLine="560"/>
        <w:spacing w:before="450" w:after="450" w:line="312" w:lineRule="auto"/>
      </w:pPr>
      <w:r>
        <w:rPr>
          <w:rFonts w:ascii="宋体" w:hAnsi="宋体" w:eastAsia="宋体" w:cs="宋体"/>
          <w:color w:val="000"/>
          <w:sz w:val="28"/>
          <w:szCs w:val="28"/>
        </w:rPr>
        <w:t xml:space="preserve">2、建立完善相关制度。建立和完善了学习、考勤、财务和治庸问责明察暗访等制度在内的21项127条《市建委机关管理制度》，进一步完善机关干部日常管理制度，做到有制可依，以制管人。强化制度的刚性约束力。</w:t>
      </w:r>
    </w:p>
    <w:p>
      <w:pPr>
        <w:ind w:left="0" w:right="0" w:firstLine="560"/>
        <w:spacing w:before="450" w:after="450" w:line="312" w:lineRule="auto"/>
      </w:pPr>
      <w:r>
        <w:rPr>
          <w:rFonts w:ascii="宋体" w:hAnsi="宋体" w:eastAsia="宋体" w:cs="宋体"/>
          <w:color w:val="000"/>
          <w:sz w:val="28"/>
          <w:szCs w:val="28"/>
        </w:rPr>
        <w:t xml:space="preserve">3、全面落实信息公开。充分利用“孝感城乡建设信息网”，聚合信息公开、网上办事、业务查询、公众互动等各类政务服务入口，建成面向公众的权力网上运行平台，将“三重一大”等事项在网上公开公示，接受群众监督、社会监督。</w:t>
      </w:r>
    </w:p>
    <w:p>
      <w:pPr>
        <w:ind w:left="0" w:right="0" w:firstLine="560"/>
        <w:spacing w:before="450" w:after="450" w:line="312" w:lineRule="auto"/>
      </w:pPr>
      <w:r>
        <w:rPr>
          <w:rFonts w:ascii="宋体" w:hAnsi="宋体" w:eastAsia="宋体" w:cs="宋体"/>
          <w:color w:val="000"/>
          <w:sz w:val="28"/>
          <w:szCs w:val="28"/>
        </w:rPr>
        <w:t xml:space="preserve">2024年，全市建设系统党风廉政建设和反腐败工作取得了一定成绩，回顾一年来的工作，成绩得来不易。这是全市建设系统广大党员干部重视、支持和参与的结果。主体责任的落实、明察暗访、关爱提醒、风险防控等工作受到市纪委有关领导的肯定；《突出主责聚焦主业》在全省住建系统工作会议上进行了交流。在看到成绩的同时，我们也清醒认识到工作中还有一些问题和不足：少数党员干部对反腐败斗争形势的严峻性、复杂性、长期性估计不足，“影响论”、“过头论”等论调依然存在；少数党员领导干部“一岗双责”意识不强，“严管就是厚爱”等新精神新要求认识不深、领悟不透、落实不力；少数单位“两个责任”还没压实，推进主体责任落实仍然存在压力传导不到位、工作措施不具体、责任追究失之于宽、软等问题，有空转现象；少数干部对新形势、新要求还不完全适应，在思想认识、方式方法、能力素质、纪律作风上与上级要求还有不小差距。</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2024年是贯彻实施“十三五”规划开局之年，是《准则》《条例》正式实施之年，也是全面从严治党进入新常态的承启之年，做好今年的党风廉政建设和反腐败工作意义重大。今年重点把握以下五个方面的工作。</w:t>
      </w:r>
    </w:p>
    <w:p>
      <w:pPr>
        <w:ind w:left="0" w:right="0" w:firstLine="560"/>
        <w:spacing w:before="450" w:after="450" w:line="312" w:lineRule="auto"/>
      </w:pPr>
      <w:r>
        <w:rPr>
          <w:rFonts w:ascii="宋体" w:hAnsi="宋体" w:eastAsia="宋体" w:cs="宋体"/>
          <w:color w:val="000"/>
          <w:sz w:val="28"/>
          <w:szCs w:val="28"/>
        </w:rPr>
        <w:t xml:space="preserve">（一）抓纪律教育。</w:t>
      </w:r>
    </w:p>
    <w:p>
      <w:pPr>
        <w:ind w:left="0" w:right="0" w:firstLine="560"/>
        <w:spacing w:before="450" w:after="450" w:line="312" w:lineRule="auto"/>
      </w:pPr>
      <w:r>
        <w:rPr>
          <w:rFonts w:ascii="宋体" w:hAnsi="宋体" w:eastAsia="宋体" w:cs="宋体"/>
          <w:color w:val="000"/>
          <w:sz w:val="28"/>
          <w:szCs w:val="28"/>
        </w:rPr>
        <w:t xml:space="preserve">认真组织党员干部学xxx省、市纪委全会精神，学习习近平总书记、王岐山书记的讲话，迅速把思想和行动统一到中央、省、市的要求上来，切实增强全面从严治党的责任感、使命感和紧迫感。要把纪律建设摆在更加突出的位置，把学习贯彻新修订的《准则》和《条例》作为一项重要政治任务，切实把党的纪律立起来、严起来，正确把握和运用执纪监督“四种形态”，真正使纪律成为管党治党的尺子。要把严明政治纪律放在第一位，严肃查处上有政策、下有对策、有令不行、有禁不止，坚决保障政令畅通。扎实开展第十七个党风廉政建设宣传教育月和“学党章党规、学系列讲话、做合格党员”专题教育活动，引导广大党员干部筑牢理想信念“高线”、坚守纪律规矩“底线”。</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认真落实“一岗双责”，进一步完善“两个责任”清单，层层签订党风廉政建设责任状，对党风廉政建设工作实行层级管理，做到一级抓一级，层层抓落实。半年有检查，年底有考核，确保全市建设系统党风廉政建设和反腐败工作落到实处。同时，加大责任清单公开力度，主动接受党内外监督，倒逼“两个责任”落实。各单位党组织书记要做管党治党的书记，按照省委李鸿忠书记提出的“四级递进”“三个担当”要求，把责任传导给所有班子成员，层层压给各级党组织书记，增强工作合力。充分发挥基层党支部管党治党的作用，督促基层党支部书记切实履行“第一责任人”责任，发挥好党支部纪检委员的监督作用。</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建立健全领导班子议事、干部选拔任用问责、领导干部插手重大事项记录等监督制度，进一步扎紧制度“笼子”。积极开展党务公开、政务公开，对涉及重要业务、重大经费使用、“三公经费”等干部群众最关心、最直接的切身利益事项，利用网站、宣传栏等载体做好政务公开。要创新公开形式，做到真公开、全公开、常公开，自觉接受人民群众的监督。</w:t>
      </w:r>
    </w:p>
    <w:p>
      <w:pPr>
        <w:ind w:left="0" w:right="0" w:firstLine="560"/>
        <w:spacing w:before="450" w:after="450" w:line="312" w:lineRule="auto"/>
      </w:pPr>
      <w:r>
        <w:rPr>
          <w:rFonts w:ascii="宋体" w:hAnsi="宋体" w:eastAsia="宋体" w:cs="宋体"/>
          <w:color w:val="000"/>
          <w:sz w:val="28"/>
          <w:szCs w:val="28"/>
        </w:rPr>
        <w:t xml:space="preserve">（四）抓转变作风。</w:t>
      </w:r>
    </w:p>
    <w:p>
      <w:pPr>
        <w:ind w:left="0" w:right="0" w:firstLine="560"/>
        <w:spacing w:before="450" w:after="450" w:line="312" w:lineRule="auto"/>
      </w:pPr>
      <w:r>
        <w:rPr>
          <w:rFonts w:ascii="宋体" w:hAnsi="宋体" w:eastAsia="宋体" w:cs="宋体"/>
          <w:color w:val="000"/>
          <w:sz w:val="28"/>
          <w:szCs w:val="28"/>
        </w:rPr>
        <w:t xml:space="preserve">加强作风建设是党风廉政建设和反腐败工作的治本之策。全市建设系统要围绕解决“四风”问题，大力开展作风建设，在坚持中深化，在深化中坚持，努力把作风建设抓成不可逆转的新常态。要紧盯“四风”的新形式、新动向，警惕穿上“隐身衣”的享乐主义和奢靡之风，深入开展明察暗访、监督检查和警示提醒、公开曝光等活动，做到露头就打，形成持续震慑。要进一步加大明察暗访力度，不定期地对委系统党员干部在工作纪律、服务态度、依法行政、办事效率等方面的情况进行明察暗访。持之以恒抓住重要时间节点，防治“节日病”，大力开展“升学宴”、婚丧喜庆事宜大操大办等专项整治活动。要建立长效机制，建立健全作风动态监督、考核评价、执纪问责制度，推进作风建设常态化、长效化。</w:t>
      </w:r>
    </w:p>
    <w:p>
      <w:pPr>
        <w:ind w:left="0" w:right="0" w:firstLine="560"/>
        <w:spacing w:before="450" w:after="450" w:line="312" w:lineRule="auto"/>
      </w:pPr>
      <w:r>
        <w:rPr>
          <w:rFonts w:ascii="宋体" w:hAnsi="宋体" w:eastAsia="宋体" w:cs="宋体"/>
          <w:color w:val="000"/>
          <w:sz w:val="28"/>
          <w:szCs w:val="28"/>
        </w:rPr>
        <w:t xml:space="preserve">（五）抓监督检查。</w:t>
      </w:r>
    </w:p>
    <w:p>
      <w:pPr>
        <w:ind w:left="0" w:right="0" w:firstLine="560"/>
        <w:spacing w:before="450" w:after="450" w:line="312" w:lineRule="auto"/>
      </w:pPr>
      <w:r>
        <w:rPr>
          <w:rFonts w:ascii="宋体" w:hAnsi="宋体" w:eastAsia="宋体" w:cs="宋体"/>
          <w:color w:val="000"/>
          <w:sz w:val="28"/>
          <w:szCs w:val="28"/>
        </w:rPr>
        <w:t xml:space="preserve">要认真贯彻落实党内监督条例，抓好“两个责任”落实的监督检查，继续抓好履职尽责监督检查，强化守土有责、守土负责、守土尽责意识，要把不履职尽责就要被问责的理念牢记在心。今年除继续对“四风”、廉洁自律进行明察暗访外，还将加大对履职尽责的明察暗访力度，加大问责力度。坚持民主集中原则，加强对领导干部特别是“一把手”的监督，要严格执行“三重一大”集体讨论决定制度，不断增强领导权力运行的透明度和民主管理的自觉性。要使监督检查、明察暗访、追责问责常态化。对有苗头性的问题，抓早抓小，让咬耳扯袖、红脸出汗成为常态，切实做到纪严于法、纪在法前。</w:t>
      </w:r>
    </w:p>
    <w:p>
      <w:pPr>
        <w:ind w:left="0" w:right="0" w:firstLine="560"/>
        <w:spacing w:before="450" w:after="450" w:line="312" w:lineRule="auto"/>
      </w:pPr>
      <w:r>
        <w:rPr>
          <w:rFonts w:ascii="宋体" w:hAnsi="宋体" w:eastAsia="宋体" w:cs="宋体"/>
          <w:color w:val="000"/>
          <w:sz w:val="28"/>
          <w:szCs w:val="28"/>
        </w:rPr>
        <w:t xml:space="preserve">同志们，做好今年全市建设系统党风廉政建设工作任务艰巨，责任重大。我们要按照中央、省市委关于反腐倡廉建设工作的部署和要求，锐意进取、勇于创新、恪尽职守、主动作为，扎实推进全系统党风廉政建设。为努力打造法治、活力、有为、廉洁的城乡建设系统，奋力推进全市城乡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2025-05-03T05:56:31+08:00</dcterms:created>
  <dcterms:modified xsi:type="dcterms:W3CDTF">2025-05-03T05:56:31+08:00</dcterms:modified>
</cp:coreProperties>
</file>

<file path=docProps/custom.xml><?xml version="1.0" encoding="utf-8"?>
<Properties xmlns="http://schemas.openxmlformats.org/officeDocument/2006/custom-properties" xmlns:vt="http://schemas.openxmlformats.org/officeDocument/2006/docPropsVTypes"/>
</file>