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2024年安委会应急管理工作会讲话</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安委会应急管理工作会讲话今天，我们召开全市第一次安委会暨应急管理工作会，主要目的是贯彻总书记关于统筹推进疫情防控和经济社会发展重要讲话和对安全生产、应急管理工作的重要论述精神，按照全国、全省关于安全生产和应急管理工作要求，深刻吸取...</w:t>
      </w:r>
    </w:p>
    <w:p>
      <w:pPr>
        <w:ind w:left="0" w:right="0" w:firstLine="560"/>
        <w:spacing w:before="450" w:after="450" w:line="312" w:lineRule="auto"/>
      </w:pPr>
      <w:r>
        <w:rPr>
          <w:rFonts w:ascii="宋体" w:hAnsi="宋体" w:eastAsia="宋体" w:cs="宋体"/>
          <w:color w:val="000"/>
          <w:sz w:val="28"/>
          <w:szCs w:val="28"/>
        </w:rPr>
        <w:t xml:space="preserve">2024年安委会应急管理工作会讲话</w:t>
      </w:r>
    </w:p>
    <w:p>
      <w:pPr>
        <w:ind w:left="0" w:right="0" w:firstLine="560"/>
        <w:spacing w:before="450" w:after="450" w:line="312" w:lineRule="auto"/>
      </w:pPr>
      <w:r>
        <w:rPr>
          <w:rFonts w:ascii="宋体" w:hAnsi="宋体" w:eastAsia="宋体" w:cs="宋体"/>
          <w:color w:val="000"/>
          <w:sz w:val="28"/>
          <w:szCs w:val="28"/>
        </w:rPr>
        <w:t xml:space="preserve">今天，我们召开全市第一次安委会暨应急管理工作会，主要目的是贯彻总书记关于统筹推进疫情防控和经济社会发展重要讲话和对安全生产、应急管理工作的重要论述精神，按照全国、全省关于安全生产和应急管理工作要求，深刻吸取福建泉州“X.X”坍塌事故教训，突出问题导向，分析研判当前安全风险，部署近一个时期全市安全生产和应急管理工作。下面我再强调四点：</w:t>
      </w:r>
    </w:p>
    <w:p>
      <w:pPr>
        <w:ind w:left="0" w:right="0" w:firstLine="560"/>
        <w:spacing w:before="450" w:after="450" w:line="312" w:lineRule="auto"/>
      </w:pPr>
      <w:r>
        <w:rPr>
          <w:rFonts w:ascii="宋体" w:hAnsi="宋体" w:eastAsia="宋体" w:cs="宋体"/>
          <w:color w:val="000"/>
          <w:sz w:val="28"/>
          <w:szCs w:val="28"/>
        </w:rPr>
        <w:t xml:space="preserve">第一、认清形势，筑牢思想防线。今年以来，随着疫情防控和经济社会发展的纵深推进，安全生产和应急管理工作面临着很多新形势、新问题，不利因素明显增多，我们要科学研判，始终保持清醒头脑，坚决克服麻痹思想和侥幸心理。</w:t>
      </w:r>
    </w:p>
    <w:p>
      <w:pPr>
        <w:ind w:left="0" w:right="0" w:firstLine="560"/>
        <w:spacing w:before="450" w:after="450" w:line="312" w:lineRule="auto"/>
      </w:pPr>
      <w:r>
        <w:rPr>
          <w:rFonts w:ascii="宋体" w:hAnsi="宋体" w:eastAsia="宋体" w:cs="宋体"/>
          <w:color w:val="000"/>
          <w:sz w:val="28"/>
          <w:szCs w:val="28"/>
        </w:rPr>
        <w:t xml:space="preserve">一是打好疫情防控“安全战”的思想不能放松。尽管当前X防控形势积极向好，但安全生产形势却日趋复杂。福建泉州“X.X”欣佳酒店楼体坍塌事故，大家都知道，X个六层框架宾馆，作为医学观察点，X条未被病毒夺去的生命，却因安全事故而消失，很是痛心。各地、各有关部门要深刻吸取惨痛教训，加强对定点医院、留观场所、集中隔离区等人员密集场所的安全管理，加强对口罩、防护服、消毒液等防控物资生产企业的安全服务，规范酒精、强氧化剂、医用氧气使用，确保不因防疫而发生安全事故，这是一条底线，请大家务必守住。</w:t>
      </w:r>
    </w:p>
    <w:p>
      <w:pPr>
        <w:ind w:left="0" w:right="0" w:firstLine="560"/>
        <w:spacing w:before="450" w:after="450" w:line="312" w:lineRule="auto"/>
      </w:pPr>
      <w:r>
        <w:rPr>
          <w:rFonts w:ascii="宋体" w:hAnsi="宋体" w:eastAsia="宋体" w:cs="宋体"/>
          <w:color w:val="000"/>
          <w:sz w:val="28"/>
          <w:szCs w:val="28"/>
        </w:rPr>
        <w:t xml:space="preserve">二是打好复工复产“保卫战”的思想不能放松。复工复产、复市复业全面展开，大家都在想办法把疫情造成的损失补回来，但千万要注意不能忘了安全生产这根弦。从市安委办调度的情况看，纳入市本级复工复产调度的X家高危企业，截至X月X日还有X家高危企业没有复工复产。各地、各有关部门要把严复工复产安全关口，继续实行一企一策、科学推进复工复产，确保复工前疫情防控措施和安全条件均“双确认”；对已经复产的企业，要加强重大危险源、重大风险点、重点危险工艺的预防性检查，发现事故隐患，及时排除，确保安全。</w:t>
      </w:r>
    </w:p>
    <w:p>
      <w:pPr>
        <w:ind w:left="0" w:right="0" w:firstLine="560"/>
        <w:spacing w:before="450" w:after="450" w:line="312" w:lineRule="auto"/>
      </w:pPr>
      <w:r>
        <w:rPr>
          <w:rFonts w:ascii="宋体" w:hAnsi="宋体" w:eastAsia="宋体" w:cs="宋体"/>
          <w:color w:val="000"/>
          <w:sz w:val="28"/>
          <w:szCs w:val="28"/>
        </w:rPr>
        <w:t xml:space="preserve">三是打好应急救援“机动战”的思想不能放松。应对X疫情，对我们构建“统一指挥、专常兼备、反应灵敏、上下联动”应急管理体系带来了思考，自然灾害具有突发性、偶发性的特点，往往来得突然。各级各类应急救援队伍要时刻保持应急状态，加强突发状态下抢险救援力量、装备、物资和技战术等准备，确保发生险情能快速响应、有力处置。</w:t>
      </w:r>
    </w:p>
    <w:p>
      <w:pPr>
        <w:ind w:left="0" w:right="0" w:firstLine="560"/>
        <w:spacing w:before="450" w:after="450" w:line="312" w:lineRule="auto"/>
      </w:pPr>
      <w:r>
        <w:rPr>
          <w:rFonts w:ascii="宋体" w:hAnsi="宋体" w:eastAsia="宋体" w:cs="宋体"/>
          <w:color w:val="000"/>
          <w:sz w:val="28"/>
          <w:szCs w:val="28"/>
        </w:rPr>
        <w:t xml:space="preserve">四是打好自然灾害“防御战”的思想不能放松。当前正值春耕备耕关键期，清明节即将到来，野外火源管控难度加大；另外汛期也将至，短时强降雨、雷电、大风等强对流天气增多，地质灾害进入高发期，各类自然灾害极易叠加，防治救形势十分严峻。各地、各有关部门要多角度、多维度研判各类灾害风险，特别是要及时完善应急机制、提前布防、充分备战。</w:t>
      </w:r>
    </w:p>
    <w:p>
      <w:pPr>
        <w:ind w:left="0" w:right="0" w:firstLine="560"/>
        <w:spacing w:before="450" w:after="450" w:line="312" w:lineRule="auto"/>
      </w:pPr>
      <w:r>
        <w:rPr>
          <w:rFonts w:ascii="宋体" w:hAnsi="宋体" w:eastAsia="宋体" w:cs="宋体"/>
          <w:color w:val="000"/>
          <w:sz w:val="28"/>
          <w:szCs w:val="28"/>
        </w:rPr>
        <w:t xml:space="preserve">第二、聚焦问题，防范化解风险。问题是灾害的征兆、是事故的预警，各地、各有关部门要牢牢扭住本地、本行业安全生产的主要矛盾和突出问题，精细研判、精准施策，确保将问题处理在萌芽之时。一是突出重点防火时期，防控林火风险。要紧盯清明这一关键节点，扎实开展火源管控行动，严格落实“五个禁止”规定，按照“五个不批、五个不烧”要求，有效劝阻祭祀燃放鞭炮等行为，清明期间全面严禁野外用火；开展森林防火“平安春季行动”，利用广播、电视、报纸和新媒体等手段，开展进社区、进学校、进林区、进乡村、进农户“五进”防火宣传警示教育，引导群众文明祭祀；及时开展督促检查，对落实不力的要采取通报、约谈、重点管理等措施予以惩戒，清明期间要组织力量到山头、路口进行蹲守，这方面各地特别是乡镇都有自己的经验，要组织好，确保清明节期间不发生火灾。</w:t>
      </w:r>
    </w:p>
    <w:p>
      <w:pPr>
        <w:ind w:left="0" w:right="0" w:firstLine="560"/>
        <w:spacing w:before="450" w:after="450" w:line="312" w:lineRule="auto"/>
      </w:pPr>
      <w:r>
        <w:rPr>
          <w:rFonts w:ascii="宋体" w:hAnsi="宋体" w:eastAsia="宋体" w:cs="宋体"/>
          <w:color w:val="000"/>
          <w:sz w:val="28"/>
          <w:szCs w:val="28"/>
        </w:rPr>
        <w:t xml:space="preserve">二是突出重点薄弱环节，防控安全风险。X月X日，X发生一起事故，造成X人死亡，这是一起施工还没展开就出事、思想麻痹的典型事故；X月X日，x复工复产不到半个月，在放炮后清理浮石时处置不当发生一起事故，造成X人死亡，这又是一起违反作业规程引发的事故。事故的发生暴露出我市安全生产领域仍然存在一些薄弱环节，今年我们要在全市范围内开展安全生产“强基固本”行动，各地、各有关部门要围绕当前安全生产工作中存在的安全意识淡薄、企业安全管理能力不足、安全监管责任模糊、安全监管执法松软等突出问题，以问题为导向，紧紧抓住问题、破解问题，把问题隐患化解在成灾之前。通过抓培训、建网格、用科技、严法治等四方面措施，补齐短板，实现“属地及行业监管无盲点、企业安全管理无盲区、安全风险管控无盲岗”的目标。</w:t>
      </w:r>
    </w:p>
    <w:p>
      <w:pPr>
        <w:ind w:left="0" w:right="0" w:firstLine="560"/>
        <w:spacing w:before="450" w:after="450" w:line="312" w:lineRule="auto"/>
      </w:pPr>
      <w:r>
        <w:rPr>
          <w:rFonts w:ascii="宋体" w:hAnsi="宋体" w:eastAsia="宋体" w:cs="宋体"/>
          <w:color w:val="000"/>
          <w:sz w:val="28"/>
          <w:szCs w:val="28"/>
        </w:rPr>
        <w:t xml:space="preserve">三是突出重点隐患巡查，防控地灾风险。据统计截止X月X日,全市共发现地质灾害隐患点共X处,其中，特大型X处,大型X处,中型X处,小型X处,威胁X人，各地、各有关部门务必迅速组织力量，针对地质灾害隐患点、切坡建房危险点及工程边坡地段等，开展地毯式排查；要逐点落实群测群防员，确保点点有人防，点点有人管，群测群防员要在岗在位；要全面推行地质灾害四级动态监管系统，依托“智慧X”平台，构建地质灾害隐患点监测预警平台，确保地质灾害早发现、早处置。</w:t>
      </w:r>
    </w:p>
    <w:p>
      <w:pPr>
        <w:ind w:left="0" w:right="0" w:firstLine="560"/>
        <w:spacing w:before="450" w:after="450" w:line="312" w:lineRule="auto"/>
      </w:pPr>
      <w:r>
        <w:rPr>
          <w:rFonts w:ascii="宋体" w:hAnsi="宋体" w:eastAsia="宋体" w:cs="宋体"/>
          <w:color w:val="000"/>
          <w:sz w:val="28"/>
          <w:szCs w:val="28"/>
        </w:rPr>
        <w:t xml:space="preserve">四是突出重点堤坝治理，防控大汛风险。全市水工程防御还存在不少薄弱环节，小型水库、重点山塘安全度汛压力大，山洪灾害防御盲点多，江堤圩堤险工险段战线长，城市防涝任务重，各地、各有关部门要做好防大汛的准备，针对重点险堤险坝开展隐患排查，切实做到不留死角、不走过场，以“零容忍”的态度督促隐患整改，要建立台账，实行动态管理，整改一处、销号一处。</w:t>
      </w:r>
    </w:p>
    <w:p>
      <w:pPr>
        <w:ind w:left="0" w:right="0" w:firstLine="560"/>
        <w:spacing w:before="450" w:after="450" w:line="312" w:lineRule="auto"/>
      </w:pPr>
      <w:r>
        <w:rPr>
          <w:rFonts w:ascii="宋体" w:hAnsi="宋体" w:eastAsia="宋体" w:cs="宋体"/>
          <w:color w:val="000"/>
          <w:sz w:val="28"/>
          <w:szCs w:val="28"/>
        </w:rPr>
        <w:t xml:space="preserve">五是突出高层建筑整治，防控火灾风险。去年沈阳、重庆等地相继发生的高层住宅火灾，消防车通道堵塞占用问题就引发社会关注，各地、各有关部门要突出高层建筑、大型综合体、文博场馆等，开展防火检查，强制淘汰过期消防器材，对重大及区域性火灾隐患实施综合治理，全面施划消防车通道标线标志，彻底打通“生命通道”，进一步整治“九小场所”消防安全环境差、底子薄等问题。六是突出重点项目设防，防控震情风险。X是全省地震重点防御区，对重大工程及可能产生严重次生灾害的工程要依法开展地震安全性评价，实施农村民居示范工程建设，有计划地推进已建成但未达到抗震设防要求的学校、医院以及电力、通信、水库大坝等建设工程加固改造，全面提升地震灾害风险防控能力。</w:t>
      </w:r>
    </w:p>
    <w:p>
      <w:pPr>
        <w:ind w:left="0" w:right="0" w:firstLine="560"/>
        <w:spacing w:before="450" w:after="450" w:line="312" w:lineRule="auto"/>
      </w:pPr>
      <w:r>
        <w:rPr>
          <w:rFonts w:ascii="宋体" w:hAnsi="宋体" w:eastAsia="宋体" w:cs="宋体"/>
          <w:color w:val="000"/>
          <w:sz w:val="28"/>
          <w:szCs w:val="28"/>
        </w:rPr>
        <w:t xml:space="preserve">第三、强化培训，推动能力提升。安全生产和应急管理治理是国家治理体系和治理能力的重要组成部分，做好安全生产和应急管理工作，关键在人。各地、各有关部门要把培训作为能力提升的重要抓手，在补短板、强弱项上下功夫。</w:t>
      </w:r>
    </w:p>
    <w:p>
      <w:pPr>
        <w:ind w:left="0" w:right="0" w:firstLine="560"/>
        <w:spacing w:before="450" w:after="450" w:line="312" w:lineRule="auto"/>
      </w:pPr>
      <w:r>
        <w:rPr>
          <w:rFonts w:ascii="宋体" w:hAnsi="宋体" w:eastAsia="宋体" w:cs="宋体"/>
          <w:color w:val="000"/>
          <w:sz w:val="28"/>
          <w:szCs w:val="28"/>
        </w:rPr>
        <w:t xml:space="preserve">一是提升指挥协调能力。应急管理部门的职能整合，对应急指挥和综合协调能力是一个挑战，各地要针对应对复杂情形，组织开展综合应急指挥员集训，着重提升统筹、调度、预判等方面的综合能力。二是提升企业安全履责能力。企业是安全生产的主体，安全职责谁也替代不了。要督导企业履行全员安全培训的法定职责，重点突出三类人员（企业负责人、安全管理人员、特种作业人员），通过安全教育培训、岗位练兵、班组评比等形式，推动企业安全意识及操作能力提升；应急、人社、教育、财政等部门要联合制定我市高危行业安全技能提升工作计划，及时将安全技能提升纳入职业技能提升当中，提供政策、资金等支持。三是提升安全监管能力。我们有些监管人员，到了企业不知道管什么、到了现场不知道查什么，忙忙碌碌忙不到点子上，反而干扰了企业正常的生产经营秩序。各地、各有关部门要突出安全生产法律法规、行业领域特点、检查标准等方面，对安全监管干部分类分批组织开展业务培训，建立学习培训常态机制，全面提升安全生产监管能力。四是提升应急救援能力。预案不演练，实战就会手忙脚乱。要尽快修订完善各项预案，做到全覆盖；要紧扣预案，突出各类专业救援队伍和社会救援力量，开展好应急预案宣传培训，组织预案演练，提升救援能力。五是提升基层应灾能力。打火趁小、救援趁早，基层应急力量永远是直面灾情灾害的第一梯队。各地、各有关部门要尽快加强对护林员、地灾群测群防员、防震减灾助理员、堤防专职管理员、安全消防网格员等基层应急管理人员的业务培训，推进“多员合一、一员多能”。</w:t>
      </w:r>
    </w:p>
    <w:p>
      <w:pPr>
        <w:ind w:left="0" w:right="0" w:firstLine="560"/>
        <w:spacing w:before="450" w:after="450" w:line="312" w:lineRule="auto"/>
      </w:pPr>
      <w:r>
        <w:rPr>
          <w:rFonts w:ascii="宋体" w:hAnsi="宋体" w:eastAsia="宋体" w:cs="宋体"/>
          <w:color w:val="000"/>
          <w:sz w:val="28"/>
          <w:szCs w:val="28"/>
        </w:rPr>
        <w:t xml:space="preserve">第四、落实责任，狠抓基础保障。工作措施千条万条，落实是最关键一条。各地、各有关部门要坚决落实安全生产和应急管理责任制，按照“党政同责、一岗双责、齐抓共管、失职追责”的要求，强化责任担当、狠抓落实，确保守土有责、守土尽责。</w:t>
      </w:r>
    </w:p>
    <w:p>
      <w:pPr>
        <w:ind w:left="0" w:right="0" w:firstLine="560"/>
        <w:spacing w:before="450" w:after="450" w:line="312" w:lineRule="auto"/>
      </w:pPr>
      <w:r>
        <w:rPr>
          <w:rFonts w:ascii="宋体" w:hAnsi="宋体" w:eastAsia="宋体" w:cs="宋体"/>
          <w:color w:val="000"/>
          <w:sz w:val="28"/>
          <w:szCs w:val="28"/>
        </w:rPr>
        <w:t xml:space="preserve">一是抓组织体系保障。各地在应急管理体制机制建设基本上与市里同步，但仍有些地方“统”的工作还没有实质完成，比如有的地方成立应急管理局，就是安监局换块牌子，一个人都没加，这是不行的；有些县区仍未设置固定应急总值班室；有些地方应急资金资源无法统筹归口，等等这些问题都要向主要领导汇报好，要落实到位。各地党委政府要主动协调，在人、财、物等方面支持应急管理体系的完善，构建上下贯通、统筹联动、条块结合、科学高效的综合指挥平台。</w:t>
      </w:r>
    </w:p>
    <w:p>
      <w:pPr>
        <w:ind w:left="0" w:right="0" w:firstLine="560"/>
        <w:spacing w:before="450" w:after="450" w:line="312" w:lineRule="auto"/>
      </w:pPr>
      <w:r>
        <w:rPr>
          <w:rFonts w:ascii="宋体" w:hAnsi="宋体" w:eastAsia="宋体" w:cs="宋体"/>
          <w:color w:val="000"/>
          <w:sz w:val="28"/>
          <w:szCs w:val="28"/>
        </w:rPr>
        <w:t xml:space="preserve">二是抓科技支撑保障。加强安全科技应用推广，深化“机械化换人、自动化减人、智能化管控”科技强安专项行动，在高危行业领域推广应用安全生产先进适用技术和新型实用产品；发挥企业、高校、科研院所的技术优势，推进监测预警、指挥调度、网络通信等关键技术转化应用。</w:t>
      </w:r>
    </w:p>
    <w:p>
      <w:pPr>
        <w:ind w:left="0" w:right="0" w:firstLine="560"/>
        <w:spacing w:before="450" w:after="450" w:line="312" w:lineRule="auto"/>
      </w:pPr>
      <w:r>
        <w:rPr>
          <w:rFonts w:ascii="宋体" w:hAnsi="宋体" w:eastAsia="宋体" w:cs="宋体"/>
          <w:color w:val="000"/>
          <w:sz w:val="28"/>
          <w:szCs w:val="28"/>
        </w:rPr>
        <w:t xml:space="preserve">三是抓监测预警保障。各地、各有关部门要完善自然灾害防治相关指挥部会议制度和风险研判会商机制，加强应急信息网、应急广播等建设，积极推进安全风险监测数据汇聚、融合、分析、研判，及时发布预警信息和风险提示，不断提升综合监测、风险早期识别和预报预警能力；推动自然灾害风险隐患监测体系建设，构建紧急避险转移安置“一张图”。</w:t>
      </w:r>
    </w:p>
    <w:p>
      <w:pPr>
        <w:ind w:left="0" w:right="0" w:firstLine="560"/>
        <w:spacing w:before="450" w:after="450" w:line="312" w:lineRule="auto"/>
      </w:pPr>
      <w:r>
        <w:rPr>
          <w:rFonts w:ascii="宋体" w:hAnsi="宋体" w:eastAsia="宋体" w:cs="宋体"/>
          <w:color w:val="000"/>
          <w:sz w:val="28"/>
          <w:szCs w:val="28"/>
        </w:rPr>
        <w:t xml:space="preserve">四是抓基层基础保障。各地要建立基层应急管理体系，夯实应急工作基础，按照“有班子、有机制、有预案、有队伍、有物资、有培训演练”的要求，不断巩固基层防灾应急体系，推进群防群控体系建设，真正打通应急管理“最后一公里”。</w:t>
      </w:r>
    </w:p>
    <w:p>
      <w:pPr>
        <w:ind w:left="0" w:right="0" w:firstLine="560"/>
        <w:spacing w:before="450" w:after="450" w:line="312" w:lineRule="auto"/>
      </w:pPr>
      <w:r>
        <w:rPr>
          <w:rFonts w:ascii="宋体" w:hAnsi="宋体" w:eastAsia="宋体" w:cs="宋体"/>
          <w:color w:val="000"/>
          <w:sz w:val="28"/>
          <w:szCs w:val="28"/>
        </w:rPr>
        <w:t xml:space="preserve">五是抓物资装备保障。加大监管执法装备和抢险救援装备的配备力度，加快推进防汛抗旱、森林防灭火、地质灾害等应急物资储备库建设，宁可备而不用，不可用而无备，不能等用得不够再去补充；加快整合应急综合物资储备库，重点支持多灾易灾乡镇（街道）建设救灾物资储备点。要安排专门的资金，国家法规政策要求储备的数量要配到位，另外根据我们本地、本部门的特点加重配备。</w:t>
      </w:r>
    </w:p>
    <w:p>
      <w:pPr>
        <w:ind w:left="0" w:right="0" w:firstLine="560"/>
        <w:spacing w:before="450" w:after="450" w:line="312" w:lineRule="auto"/>
      </w:pPr>
      <w:r>
        <w:rPr>
          <w:rFonts w:ascii="宋体" w:hAnsi="宋体" w:eastAsia="宋体" w:cs="宋体"/>
          <w:color w:val="000"/>
          <w:sz w:val="28"/>
          <w:szCs w:val="28"/>
        </w:rPr>
        <w:t xml:space="preserve">同志们，安全生产责任重大，应急管理使命光荣。各地各部门一定要坚守底线思维，把应急管理和安全生产工作，提高到防范化解重大风险的政治高度，全面提升应急管理工作水平，确保安全生产和自然灾害形势持续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2025-05-03T09:15:18+08:00</dcterms:created>
  <dcterms:modified xsi:type="dcterms:W3CDTF">2025-05-03T09:15:18+08:00</dcterms:modified>
</cp:coreProperties>
</file>

<file path=docProps/custom.xml><?xml version="1.0" encoding="utf-8"?>
<Properties xmlns="http://schemas.openxmlformats.org/officeDocument/2006/custom-properties" xmlns:vt="http://schemas.openxmlformats.org/officeDocument/2006/docPropsVTypes"/>
</file>