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高三期中物理答案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2024-2024学年度第一学期高三年级期中考试物理答案1.C2.D3.D4.C5.C6.B7.CD8.D9.A10.D11.C12.BC13.D14.A15.BD16.(1)&gt;,BC(2)C(3)(4)OP,OM和ON(5)17.解(1)...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2024-2024学年度第一学期高三年级期中考试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16.(1)&gt;,BC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(4)OP,OM和ON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17.解(1)对甲在CB段,由动能定理得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(2)碰后,乙恰好能达到圆周轨道最高点,在D点,由牛顿第二定律得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从B点到D点,由机械能守恒定律得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在B位置，甲乙碰撞过程系统动量守恒，以向右为正方向,由动量守恒定律得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由机械能守恒定律得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18.解(1)细绳伸直时甲球的位移为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乙球的位移为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(2)细绳伸直时甲乙的速度分别是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设细绳绷断瞬间甲乙球的速度分别为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继续下落至落地时有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又在细绳绷断的极短时间内两球动量守恒,则有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设细绳绷断过程中绳对甲球拉力的冲量大小为I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由动量定理得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19.解(1)半径r=10cm的圆周上任意一点P的电势中=40sin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V,当θ=0°和θ=180°的电势相等,则知B、D两点的电势相等,可知电场的方向平行于y轴方向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当时,当时,所以电场方向沿y轴负向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匀强电场的电场强度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(2)粒子带正电,由动能定理知粒子到达C点时的动能最大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根据动能定理得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20.解(1)木块A先做匀减速直线运动,后做匀加速直线运动;木块B一直做匀减速直线运动;木板C做两段加速度不同的匀加速直线运动,直到A、B、C三者的速度相等为止,设为v1,对A、B、C三者组成的系统,由动量守恒定律得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mv0+2mv0=(m+m+3m)v1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解得v1=0.6v0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对木块B运用动能定理有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(2)设木块A在整个过程中的最小速度为v′,所用时间为t,由牛顿第二定律得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对木块A: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对木板C: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当木块A与木板C的速度相等时,木块A的速度最小,则有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木块A在整个过程中的最小速度为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(可以直接用系统动量守恒求解)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(3)整个过程中,摩擦生热为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由能量守恒得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