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坚持根本宗旨勇于担当作为专题研讨发言篇二</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坚持根本宗旨勇于担当作为专题研讨发言篇二总书记要求党员干部，严以修身、严以用权、严以律己，谋事要实、创业要实、做人要实。这是党员干部修身律己、从政用权、干事创业的最基本尺度。陶宏书记要求我们敢于担当、勇于负责，积极履职、主动作为，严守政治纪...</w:t>
      </w:r>
    </w:p>
    <w:p>
      <w:pPr>
        <w:ind w:left="0" w:right="0" w:firstLine="560"/>
        <w:spacing w:before="450" w:after="450" w:line="312" w:lineRule="auto"/>
      </w:pPr>
      <w:r>
        <w:rPr>
          <w:rFonts w:ascii="宋体" w:hAnsi="宋体" w:eastAsia="宋体" w:cs="宋体"/>
          <w:color w:val="000"/>
          <w:sz w:val="28"/>
          <w:szCs w:val="28"/>
        </w:rPr>
        <w:t xml:space="preserve">坚持根本宗旨勇于担当作为专题研讨发言篇二</w:t>
      </w:r>
    </w:p>
    <w:p>
      <w:pPr>
        <w:ind w:left="0" w:right="0" w:firstLine="560"/>
        <w:spacing w:before="450" w:after="450" w:line="312" w:lineRule="auto"/>
      </w:pPr>
      <w:r>
        <w:rPr>
          <w:rFonts w:ascii="宋体" w:hAnsi="宋体" w:eastAsia="宋体" w:cs="宋体"/>
          <w:color w:val="000"/>
          <w:sz w:val="28"/>
          <w:szCs w:val="28"/>
        </w:rPr>
        <w:t xml:space="preserve">总书记要求党员干部，严以修身、严以用权、严以律己，谋事要实、创业要实、做人要实。这是党员干部修身律己、从政用权、干事创业的最基本尺度。陶宏书记要求我们敢于担当、勇于负责，积极履职、主动作为，严守政治纪律和政治规矩，自觉做政治上的“明白人”。这是对每一个领导干部真正体现共产党人先进性和纯洁性的最基本要求。</w:t>
      </w:r>
    </w:p>
    <w:p>
      <w:pPr>
        <w:ind w:left="0" w:right="0" w:firstLine="560"/>
        <w:spacing w:before="450" w:after="450" w:line="312" w:lineRule="auto"/>
      </w:pPr>
      <w:r>
        <w:rPr>
          <w:rFonts w:ascii="宋体" w:hAnsi="宋体" w:eastAsia="宋体" w:cs="宋体"/>
          <w:color w:val="000"/>
          <w:sz w:val="28"/>
          <w:szCs w:val="28"/>
        </w:rPr>
        <w:t xml:space="preserve">高度负责，勇于担当，是一种气魄。</w:t>
      </w:r>
    </w:p>
    <w:p>
      <w:pPr>
        <w:ind w:left="0" w:right="0" w:firstLine="560"/>
        <w:spacing w:before="450" w:after="450" w:line="312" w:lineRule="auto"/>
      </w:pPr>
      <w:r>
        <w:rPr>
          <w:rFonts w:ascii="宋体" w:hAnsi="宋体" w:eastAsia="宋体" w:cs="宋体"/>
          <w:color w:val="000"/>
          <w:sz w:val="28"/>
          <w:szCs w:val="28"/>
        </w:rPr>
        <w:t xml:space="preserve">一事当前，是否勇于承担责任，敢于触及矛盾，善于解决问题，集中体现和反映了领导干部的综合素质。大事难事看担当，顺境逆境看襟度。担当，是舍我其谁的责任意识。我认为：</w:t>
      </w:r>
    </w:p>
    <w:p>
      <w:pPr>
        <w:ind w:left="0" w:right="0" w:firstLine="560"/>
        <w:spacing w:before="450" w:after="450" w:line="312" w:lineRule="auto"/>
      </w:pPr>
      <w:r>
        <w:rPr>
          <w:rFonts w:ascii="宋体" w:hAnsi="宋体" w:eastAsia="宋体" w:cs="宋体"/>
          <w:color w:val="000"/>
          <w:sz w:val="28"/>
          <w:szCs w:val="28"/>
        </w:rPr>
        <w:t xml:space="preserve">一是要坚定信念，忠诚履责。总书记提出要做到“五个面对、五个敢于”，即面对大是大非敢于亮剑，面对矛盾敢于迎难而上，面对危机敢于挺身而出，面对失误敢于承担责任，面对歪风邪气敢于坚决斗争。共产党员要树立崇高的理想信念，就必须超出“自我”约束，追求“超我”的境界，把个人的利益看得淡一些，把党和人民的利益看得高一点，只有这样才能准确地把握事物的正反、得失成败，才能理性地对待人生的荣辱、进退、取舍，清醒地把持住自己，在不断进取奉献中实现理想。“在其位，谋其政;司其职，负其责”。如果一个共产党员在党和人民需要其负责之时不敢担责，或者避之不及，那就等于在战场上当了逃兵。共产党员只有坚持党和群众的利益高于一切的信念，坚持把实现和维护好人民群众的利益作为各项工作的根本出发点，开展工作就不会斤斤计较个人得失，推进工作就不会瞻前顾后，再难的工作都能迎刃而解，我们的事业才能无往不利。</w:t>
      </w:r>
    </w:p>
    <w:p>
      <w:pPr>
        <w:ind w:left="0" w:right="0" w:firstLine="560"/>
        <w:spacing w:before="450" w:after="450" w:line="312" w:lineRule="auto"/>
      </w:pPr>
      <w:r>
        <w:rPr>
          <w:rFonts w:ascii="宋体" w:hAnsi="宋体" w:eastAsia="宋体" w:cs="宋体"/>
          <w:color w:val="000"/>
          <w:sz w:val="28"/>
          <w:szCs w:val="28"/>
        </w:rPr>
        <w:t xml:space="preserve">二是要坚持原则，尽心尽责。“天地生人，有一人当有一人之业;人生在世，生一日当尽一日之勤。”责任重于泰山，事业任重道远。领导干部要坚持党的事业第一、人民利益第一，做到敬业爱岗、守土有责、守土尽责，以“等不起”的紧迫感、“慢不得”的危机感和“争一流”的使命感去工作、去奉献。对职责范围的工作不认真负责、不努力作为，就不是一个称职的领导干部，就没有资格做领导工作。落实党风廉政建设主体责任和监督责任，关健看行动，根本在担当，要把敢于担当、勇于负责作为执政为民的一种精神境界。积极研究事业发展的趋势需求，深入思考事业发展的深层矛盾，面对重大原则问题立场坚定、旗帜鲜明，面对改革发展深层次矛盾问题迎难而上、攻坚克难，面对急难险重任务豁得出来、顶得上去，面对工作中的失误正视错误、敢于承担，面对各种歪风邪气敢于较真、敢抓敢管。</w:t>
      </w:r>
    </w:p>
    <w:p>
      <w:pPr>
        <w:ind w:left="0" w:right="0" w:firstLine="560"/>
        <w:spacing w:before="450" w:after="450" w:line="312" w:lineRule="auto"/>
      </w:pPr>
      <w:r>
        <w:rPr>
          <w:rFonts w:ascii="宋体" w:hAnsi="宋体" w:eastAsia="宋体" w:cs="宋体"/>
          <w:color w:val="000"/>
          <w:sz w:val="28"/>
          <w:szCs w:val="28"/>
        </w:rPr>
        <w:t xml:space="preserve">三是要提高能力，勇于担责。“责重山岳，能者方可当之。”有了过硬本领才能真担当、真负责、有作为。正如总书记所强调的，随着形势和任务不断发展，我们适应的一面正在下降，不适应的一面正在上升。如果不抓紧增强本领，久而久之，我们就难以胜任领导改革开放和社会主义现代化建设的繁荣任务。要在提高推动科学发展能力上下工夫，围绕经济社会发展重大问题加强学习调研，提高把握和运用市场经济规律、自然规律、社会发展规律能力，提高科学决策、民主决策能力，增强全球思维、战略思维能力。要在提高运用法治思维和法治方式能力上下工夫，建立健全制度体系，努力以法治凝聚改革共识、规范发展行为、促进矛盾化解、保障社会和谐。要着眼于打好全面深化改革这场攻坚战，加强学习实践，努力提高思想政治能力、动员组织能力、驾驭复杂矛盾能力。</w:t>
      </w:r>
    </w:p>
    <w:p>
      <w:pPr>
        <w:ind w:left="0" w:right="0" w:firstLine="560"/>
        <w:spacing w:before="450" w:after="450" w:line="312" w:lineRule="auto"/>
      </w:pPr>
      <w:r>
        <w:rPr>
          <w:rFonts w:ascii="宋体" w:hAnsi="宋体" w:eastAsia="宋体" w:cs="宋体"/>
          <w:color w:val="000"/>
          <w:sz w:val="28"/>
          <w:szCs w:val="28"/>
        </w:rPr>
        <w:t xml:space="preserve">积极作为，真抓实干，是一种精神。</w:t>
      </w:r>
    </w:p>
    <w:p>
      <w:pPr>
        <w:ind w:left="0" w:right="0" w:firstLine="560"/>
        <w:spacing w:before="450" w:after="450" w:line="312" w:lineRule="auto"/>
      </w:pPr>
      <w:r>
        <w:rPr>
          <w:rFonts w:ascii="宋体" w:hAnsi="宋体" w:eastAsia="宋体" w:cs="宋体"/>
          <w:color w:val="000"/>
          <w:sz w:val="28"/>
          <w:szCs w:val="28"/>
        </w:rPr>
        <w:t xml:space="preserve">干部就要干事，领导就是责任。党员领导干部，要对党负责、对国家负责、对人民负责、对历史负责，就要强化“昼无为、夜难寐”的责任感和“朝受命、夕饮冰”的事业心。背负万石谓之任，肩扛千斤谓之责。作为，是时不我待的进取精神。我体会：</w:t>
      </w:r>
    </w:p>
    <w:p>
      <w:pPr>
        <w:ind w:left="0" w:right="0" w:firstLine="560"/>
        <w:spacing w:before="450" w:after="450" w:line="312" w:lineRule="auto"/>
      </w:pPr>
      <w:r>
        <w:rPr>
          <w:rFonts w:ascii="宋体" w:hAnsi="宋体" w:eastAsia="宋体" w:cs="宋体"/>
          <w:color w:val="000"/>
          <w:sz w:val="28"/>
          <w:szCs w:val="28"/>
        </w:rPr>
        <w:t xml:space="preserve">一是树立“要干事”的雄心。在其位就要谋其政，谋其政就要为其民。所谓干部，就是要干字当头、干事创业、实干争先。眼下经济下行的压力越大，我们各方面的工作就越要主动，越要奋发有为。所谓领导，就是走在队伍前面的人，就是要率先垂范，迎难而上，一心一意谋发展。要坚决克服按部就班、因循守旧，按老套路、老办法办事的习惯，打破条条框框的限制。只要是有利于改革发展的，就要不争论、埋头干，不犹豫、大胆干，不守旧、超前干。对认准的事、必须做的事，要有钉钉子精神，顶着压力也要干，冒着风险也要担。</w:t>
      </w:r>
    </w:p>
    <w:p>
      <w:pPr>
        <w:ind w:left="0" w:right="0" w:firstLine="560"/>
        <w:spacing w:before="450" w:after="450" w:line="312" w:lineRule="auto"/>
      </w:pPr>
      <w:r>
        <w:rPr>
          <w:rFonts w:ascii="宋体" w:hAnsi="宋体" w:eastAsia="宋体" w:cs="宋体"/>
          <w:color w:val="000"/>
          <w:sz w:val="28"/>
          <w:szCs w:val="28"/>
        </w:rPr>
        <w:t xml:space="preserve">二是坚定“能干事”的信心。“天生我材必有用”。敢想不是空想，敢干不是蛮干，科学发展不是乱发展。要把“群众需求的、发展需要的、上级要求的”作为工作目标，把“群众满意、领导肯定、专家认可”作为谋事的原则、干事的标准，把改善民生作为最大的政绩，把保障民生视为应尽的责任，把老百姓关注的焦点、生产生活中的难点作为工作的切入点、着力点，多做得人心、暖人心、稳人心的好事、实事，用实际行动诠释“团结协作、负重拼搏、艰苦创业、争创一流”的孝南精神。</w:t>
      </w:r>
    </w:p>
    <w:p>
      <w:pPr>
        <w:ind w:left="0" w:right="0" w:firstLine="560"/>
        <w:spacing w:before="450" w:after="450" w:line="312" w:lineRule="auto"/>
      </w:pPr>
      <w:r>
        <w:rPr>
          <w:rFonts w:ascii="宋体" w:hAnsi="宋体" w:eastAsia="宋体" w:cs="宋体"/>
          <w:color w:val="000"/>
          <w:sz w:val="28"/>
          <w:szCs w:val="28"/>
        </w:rPr>
        <w:t xml:space="preserve">三是下定“干成事”的决心。与历史长河相比，人的一生不过是白驹过隙。大家能够在一起共事，机遇和缘分十分难得。我将倍加珍惜共同创业的经历，倍加享受同志之间的深厚友谊，与大家一道，努力打造阳光政协、和谐政协、高效政协。我将与政协大家庭每位成员一样，把心思用在“想干事”上，把胆识体现在“敢干事”上，把本领运用在“会干事”上，把结果落实到</w:t>
      </w:r>
    </w:p>
    <w:p>
      <w:pPr>
        <w:ind w:left="0" w:right="0" w:firstLine="560"/>
        <w:spacing w:before="450" w:after="450" w:line="312" w:lineRule="auto"/>
      </w:pPr>
      <w:r>
        <w:rPr>
          <w:rFonts w:ascii="宋体" w:hAnsi="宋体" w:eastAsia="宋体" w:cs="宋体"/>
          <w:color w:val="000"/>
          <w:sz w:val="28"/>
          <w:szCs w:val="28"/>
        </w:rPr>
        <w:t xml:space="preserve">“干成事”上。与区委同心、与政府同向、与人民同行，干好孝南的事。</w:t>
      </w:r>
    </w:p>
    <w:p>
      <w:pPr>
        <w:ind w:left="0" w:right="0" w:firstLine="560"/>
        <w:spacing w:before="450" w:after="450" w:line="312" w:lineRule="auto"/>
      </w:pPr>
      <w:r>
        <w:rPr>
          <w:rFonts w:ascii="宋体" w:hAnsi="宋体" w:eastAsia="宋体" w:cs="宋体"/>
          <w:color w:val="000"/>
          <w:sz w:val="28"/>
          <w:szCs w:val="28"/>
        </w:rPr>
        <w:t xml:space="preserve">严守规矩，严明纪律，是一种定力。</w:t>
      </w:r>
    </w:p>
    <w:p>
      <w:pPr>
        <w:ind w:left="0" w:right="0" w:firstLine="560"/>
        <w:spacing w:before="450" w:after="450" w:line="312" w:lineRule="auto"/>
      </w:pPr>
      <w:r>
        <w:rPr>
          <w:rFonts w:ascii="宋体" w:hAnsi="宋体" w:eastAsia="宋体" w:cs="宋体"/>
          <w:color w:val="000"/>
          <w:sz w:val="28"/>
          <w:szCs w:val="28"/>
        </w:rPr>
        <w:t xml:space="preserve">没有规矩，不成方圆。一个团体或组织需要遵循基本规则，人不以规矩则废，家不以规矩则殆，国不以规矩则乱。只有坚守政治上的定力坐标，才能坚挺思想行动的“主心骨”、形塑党性品格的风范。懂规矩才有定力，守规矩才不乱方寸。规矩，是党员干部的政治定力。我感到：</w:t>
      </w:r>
    </w:p>
    <w:p>
      <w:pPr>
        <w:ind w:left="0" w:right="0" w:firstLine="560"/>
        <w:spacing w:before="450" w:after="450" w:line="312" w:lineRule="auto"/>
      </w:pPr>
      <w:r>
        <w:rPr>
          <w:rFonts w:ascii="宋体" w:hAnsi="宋体" w:eastAsia="宋体" w:cs="宋体"/>
          <w:color w:val="000"/>
          <w:sz w:val="28"/>
          <w:szCs w:val="28"/>
        </w:rPr>
        <w:t xml:space="preserve">一是要有大局意识。党员干部要着眼全局，在任何时候任何情况下，都必须在思想上、政治上、行动上、同党中央保持高度一致，要处理好局部与全局、当前与长远、个人与集体的关系，自觉围绕大局有效履责，积级服务中心发挥作用，绝不能各行其是，因小失大，以私废公。要讲政治、顾大局，明辨是非，不谋个人私利、不计个人得失，全心全意把聪明才智用到干事创业上来;要以身作则，团结协作，凝聚战斗力和执行力，激发干事创业的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二是要管得住自己。守规矩贵在自觉、自律。作为一名领导干部，既是一种荣誉，更是一种责任，既是一种信任，更是一种压力。要提升境界，淡泊名利，以</w:t>
      </w:r>
    </w:p>
    <w:p>
      <w:pPr>
        <w:ind w:left="0" w:right="0" w:firstLine="560"/>
        <w:spacing w:before="450" w:after="450" w:line="312" w:lineRule="auto"/>
      </w:pPr>
      <w:r>
        <w:rPr>
          <w:rFonts w:ascii="宋体" w:hAnsi="宋体" w:eastAsia="宋体" w:cs="宋体"/>
          <w:color w:val="000"/>
          <w:sz w:val="28"/>
          <w:szCs w:val="28"/>
        </w:rPr>
        <w:t xml:space="preserve">“如履薄冰，如临深渊”的谨慎之心对待自己的一言一行，以“夙夜在公，寝食不安”的公仆之心对待自己的一职一责，在任何时候、任何情况下，都能守得住清贫、耐得住寂寞、经得住诱惑，始终保持共产党员的政治本色。要知足常乐，警钟长鸣，牢牢守住思想道德“底线”、党性原则“防线”和法规纪律“红线”，始终做到以自重铸品德、以自醒管小节、以自警慎言行，一身正气，两袖清风。在工作生活中严格自律，严格要求，忠诚于规矩，做规矩人，办规矩事。</w:t>
      </w:r>
    </w:p>
    <w:p>
      <w:pPr>
        <w:ind w:left="0" w:right="0" w:firstLine="560"/>
        <w:spacing w:before="450" w:after="450" w:line="312" w:lineRule="auto"/>
      </w:pPr>
      <w:r>
        <w:rPr>
          <w:rFonts w:ascii="宋体" w:hAnsi="宋体" w:eastAsia="宋体" w:cs="宋体"/>
          <w:color w:val="000"/>
          <w:sz w:val="28"/>
          <w:szCs w:val="28"/>
        </w:rPr>
        <w:t xml:space="preserve">三是要自觉接受监督。领导干部要乐于接受组织和群众的监督，敢于听取批评意见。要时刻保持头脑清醒，让规矩和制度入脑入心，把握好“度”，明白哪些该做，哪些不该做;哪些该说，哪些不该说;哪些该大力提倡，哪些该坚决反对。在用权上自律，不任性;在经济上自律，不贪腐;在生活上自律，不奢侈，做一个堂堂正正“大写”的人，清清白白“小写”的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2025-06-18T15:57:26+08:00</dcterms:created>
  <dcterms:modified xsi:type="dcterms:W3CDTF">2025-06-18T15:57:26+08:00</dcterms:modified>
</cp:coreProperties>
</file>

<file path=docProps/custom.xml><?xml version="1.0" encoding="utf-8"?>
<Properties xmlns="http://schemas.openxmlformats.org/officeDocument/2006/custom-properties" xmlns:vt="http://schemas.openxmlformats.org/officeDocument/2006/docPropsVTypes"/>
</file>