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落实党风廉政建设和“一岗双责”责任清单</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落实党风廉政建设和“一岗双责”责任清单落实*风廉政建设和“一岗双责”责任清单序号责任清单主要内容完成情况1　履行领导责任严明*的整治纪律，自觉维护**集中统一，坚决执行上级*委（*组）关于*风廉政建设的决策部署。认真履行县政府*组*风廉政建...</w:t>
      </w:r>
    </w:p>
    <w:p>
      <w:pPr>
        <w:ind w:left="0" w:right="0" w:firstLine="560"/>
        <w:spacing w:before="450" w:after="450" w:line="312" w:lineRule="auto"/>
      </w:pPr>
      <w:r>
        <w:rPr>
          <w:rFonts w:ascii="宋体" w:hAnsi="宋体" w:eastAsia="宋体" w:cs="宋体"/>
          <w:color w:val="000"/>
          <w:sz w:val="28"/>
          <w:szCs w:val="28"/>
        </w:rPr>
        <w:t xml:space="preserve">落实党风廉政建设和“一岗双责”责任清单</w:t>
      </w:r>
    </w:p>
    <w:p>
      <w:pPr>
        <w:ind w:left="0" w:right="0" w:firstLine="560"/>
        <w:spacing w:before="450" w:after="450" w:line="312" w:lineRule="auto"/>
      </w:pPr>
      <w:r>
        <w:rPr>
          <w:rFonts w:ascii="宋体" w:hAnsi="宋体" w:eastAsia="宋体" w:cs="宋体"/>
          <w:color w:val="000"/>
          <w:sz w:val="28"/>
          <w:szCs w:val="28"/>
        </w:rPr>
        <w:t xml:space="preserve">落实*风廉政建设和“一岗双责”责任清单</w:t>
      </w:r>
    </w:p>
    <w:p>
      <w:pPr>
        <w:ind w:left="0" w:right="0" w:firstLine="560"/>
        <w:spacing w:before="450" w:after="450" w:line="312" w:lineRule="auto"/>
      </w:pPr>
      <w:r>
        <w:rPr>
          <w:rFonts w:ascii="宋体" w:hAnsi="宋体" w:eastAsia="宋体" w:cs="宋体"/>
          <w:color w:val="000"/>
          <w:sz w:val="28"/>
          <w:szCs w:val="28"/>
        </w:rPr>
        <w:t xml:space="preserve">序号责任清单主要内容完成情况1　履行领导责任严明*的整治纪律，自觉维护**集中统一，坚决执行上级*委（*组）关于*风廉政建设的决策部署。认真履行县政府*组*风廉政建设第一责任人的职责，全面贯彻落实县委、县政府关于*风廉政建设的决定、规定和工作部署，坚持做到重要工作亲自部署，重大问题亲自过问，重要环节亲自协调，重要案件亲自督办，在抓好教育、健全制度、加强监督方面统筹部署，狠下功夫，确保将落实廉政建设主体责任与政府各项中心工作同安排、同部署、同落实，推动了全县政府系统*风廉政建设和反腐败工作任务的较好完成。2　强化组织推动每年至少2次主持召开*委会（*组会议），专题部署*风廉政建设工作，听取下一级*组织工作汇报，协调解决问题。全年共召开10次常务会议，专题研究部署*风廉政建设工作，听取班子成员及其所分管部门的廉政工作汇报，协调解决工作中的困难和问题。坚持每月召开一次归口部门廉政工作联席会议，由班子成员召集所分管部门主要负责人汇报部门年度廉政工作打算、进展情况和突出问题，深入探讨，分类指导，集中分析经济社会重要领域最新廉政工作形势，解决相应问题，确保将问题消灭在萌芽阶段，减少违法乱纪行为发生。3　加强宣传教育采取多种方式，加强对把班子成员和*员干部的*性*风*纪教育和廉洁从政教育坚持在每一次的会议、办公会议、*组集中学习中，通过廉政专题学习、主讲廉政*课、宣讲案件通报、廉政教育提醒等多种方式，向班子成员传达*关于*风廉政建设和反腐败工作的最新精神，保证反腐倡廉教育开展的常态化，确保政府系统全体*员干部及时了解掌握最新的政策规定，不越轨，不“闯线”。4　强化监督检查每年年底带队考核开展*风廉政建设责任制落实情况检查考核，并约谈检查考核末位或干部群众反映问题集中的单位负责人一是在考核前做好准备工作，亲自带队深入各被检查考核地区单位听汇报、点问题、提要求，使各单位领导班子、领导干部抓*风廉政建设的主体责任意识进一步增强，*风廉政建设各项任务进一步得到落实。二是将好的作风贯穿考核工作始终。坚持以上示下，积极发挥表率作用，带头开短会、讲短话，将八项规定和20条意见的要求贯穿考核始终，得到了基层和群众的广泛好评。三是通过考核树立了良好导向。大力改进考核工作，将以往年终一次考核制调整为半年及日常检查、年终考核和社会评价三部分，更加突出对*委落实主体责任的考核以及日常工作实际成效的评价，引导各单位树立起*风廉政建设和经济业务一起抓，切实把功夫下在平时、实实在在抓落实的工作导向。通过全面考核检查，达到了总结经验亮点，查找问题差距，鼓励先进，带动后进，更好推进*风廉政建设深入开展，营造全县风清气正良好氛围的目的。5　落实监管责任加强对领导班子成员和下一级*组织主要负责人的监管，督促领导班子成员、下级领导班子廉洁从政，落实一岗双责。与全体班子成员和25个组成部门“一把手”签订*风廉政建设责任书，明确各自职责任务，实现政府系统廉政建设工作有序、有效、全面推进。对领导班子成员及下一级*组织主要负责人坚持常打“预防针”，苗头性、倾向性问题超前警示，及时采取廉政点评、谈话诫勉、函询等方式，做到对问题早发现、早提醒、早纠正，未雨绸缪、防微杜渐，避免小错酿成大错。今年以来，约谈*组成员、局委和乡镇办事处负责人35人次，起到了较好的激励和督促作用。6　带头做好表率坚持以上率下、以身作则，管好自己，管好亲属和身边工作人员，严格执行民主集中制，做廉洁从政的表率，带头接受干部群众监督，公布个人行使权力清单，一是坚持民主集中制原则。始终不渝地遵循集体领导原则，凡属重大决策、重要干部任免、重要建设项目安排和大额资金的使用等，均经过集体充分讨论，按照少数服从多数的原则作出决定。二是坚持洁身端行。认真贯彻落实八项规定和二十条意见，做到有令必行，令行禁止，时刻把自己置身于*和群众的监督之下。带头述职述廉，严格执行个人有关事项报告制度。三是严格要求亲属和身边工作人员。在严格要求自己的同时，对家属子女和身边工作人员也从严要求，约法三章，不准他们从事与*风廉政建设规定相违背的有关职业，不准他们以领导名义谋私利、搞特权，教育他们不做违法违纪的事情，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